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CA00" w14:textId="5CF0CFF9" w:rsidR="00A60FB6" w:rsidRDefault="00FA6BC4" w:rsidP="00922D20">
      <w:pPr>
        <w:rPr>
          <w:b/>
          <w:sz w:val="40"/>
          <w:szCs w:val="40"/>
          <w:lang w:eastAsia="ja-JP"/>
        </w:rPr>
      </w:pPr>
      <w:r>
        <w:rPr>
          <w:noProof/>
          <w:snapToGrid/>
          <w:lang w:eastAsia="ja-JP"/>
        </w:rPr>
        <w:drawing>
          <wp:anchor distT="0" distB="0" distL="114300" distR="114300" simplePos="0" relativeHeight="251658240" behindDoc="0" locked="0" layoutInCell="1" allowOverlap="1" wp14:anchorId="1DD4ED03" wp14:editId="7B35ACC1">
            <wp:simplePos x="0" y="0"/>
            <wp:positionH relativeFrom="column">
              <wp:posOffset>3407434</wp:posOffset>
            </wp:positionH>
            <wp:positionV relativeFrom="paragraph">
              <wp:posOffset>-27754</wp:posOffset>
            </wp:positionV>
            <wp:extent cx="1194540" cy="839656"/>
            <wp:effectExtent l="0" t="0" r="5715" b="0"/>
            <wp:wrapNone/>
            <wp:docPr id="3" name="図 3" descr="Nationa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40" cy="8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6FD">
        <w:rPr>
          <w:noProof/>
          <w:snapToGrid/>
          <w:lang w:eastAsia="ja-JP"/>
        </w:rPr>
        <w:drawing>
          <wp:anchor distT="0" distB="0" distL="114300" distR="114300" simplePos="0" relativeHeight="251660288" behindDoc="0" locked="0" layoutInCell="1" allowOverlap="1" wp14:anchorId="581B6829" wp14:editId="76F6A001">
            <wp:simplePos x="0" y="0"/>
            <wp:positionH relativeFrom="column">
              <wp:posOffset>1266825</wp:posOffset>
            </wp:positionH>
            <wp:positionV relativeFrom="paragraph">
              <wp:posOffset>9526</wp:posOffset>
            </wp:positionV>
            <wp:extent cx="1195071" cy="80264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89" cy="80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02F67" w14:textId="77777777" w:rsidR="00A60FB6" w:rsidRDefault="00A60FB6" w:rsidP="00922D20">
      <w:pPr>
        <w:rPr>
          <w:b/>
          <w:sz w:val="40"/>
          <w:szCs w:val="40"/>
          <w:lang w:eastAsia="ja-JP"/>
        </w:rPr>
      </w:pPr>
    </w:p>
    <w:p w14:paraId="75874E3E" w14:textId="1028F781" w:rsidR="004E7A38" w:rsidRDefault="001B7B75" w:rsidP="00922D20">
      <w:pPr>
        <w:rPr>
          <w:b/>
          <w:sz w:val="40"/>
          <w:szCs w:val="40"/>
          <w:lang w:eastAsia="ja-JP"/>
        </w:rPr>
      </w:pPr>
      <w:r>
        <w:rPr>
          <w:rFonts w:ascii="Arial Black" w:hAnsi="Arial Black"/>
          <w:b/>
          <w:noProof/>
          <w:snapToGrid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96AEDF" wp14:editId="3DA8B26F">
                <wp:simplePos x="0" y="0"/>
                <wp:positionH relativeFrom="column">
                  <wp:posOffset>-161925</wp:posOffset>
                </wp:positionH>
                <wp:positionV relativeFrom="paragraph">
                  <wp:posOffset>301626</wp:posOffset>
                </wp:positionV>
                <wp:extent cx="6086475" cy="2133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32DE" w14:textId="38675B03" w:rsidR="00922D20" w:rsidRPr="001B7B75" w:rsidRDefault="00F05297" w:rsidP="001B7B75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en-ZA"/>
                              </w:rPr>
                            </w:pPr>
                            <w:r w:rsidRPr="00F05297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en-ZA"/>
                              </w:rPr>
                              <w:t xml:space="preserve">Grant Assistance </w:t>
                            </w:r>
                            <w:r w:rsidR="001B7B75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  <w:lang w:val="en-ZA" w:eastAsia="ja-JP"/>
                              </w:rPr>
                              <w:t>f</w:t>
                            </w:r>
                            <w:r w:rsidRPr="00F05297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en-ZA"/>
                              </w:rPr>
                              <w:t>or Grassroots Human Security Projects</w:t>
                            </w:r>
                            <w:r w:rsidR="00922D20" w:rsidRPr="00DB1D2E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n-ZA"/>
                              </w:rPr>
                              <w:t xml:space="preserve"> (GGP) </w:t>
                            </w:r>
                          </w:p>
                          <w:p w14:paraId="26C11CF5" w14:textId="77777777" w:rsidR="00DB1D2E" w:rsidRPr="00652A8B" w:rsidRDefault="00DB1D2E" w:rsidP="00DA02F4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n-ZA" w:eastAsia="ja-JP"/>
                              </w:rPr>
                            </w:pPr>
                          </w:p>
                          <w:p w14:paraId="5980A038" w14:textId="7F0B5D02" w:rsidR="00922D20" w:rsidRPr="00EF12AE" w:rsidRDefault="00F05297" w:rsidP="001B7B75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GB" w:eastAsia="ja-JP"/>
                              </w:rPr>
                            </w:pPr>
                            <w:r w:rsidRPr="00F0529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eastAsia="ja-JP"/>
                              </w:rPr>
                              <w:t xml:space="preserve">GGP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eastAsia="ja-JP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6AEDF" id="正方形/長方形 4" o:spid="_x0000_s1026" style="position:absolute;margin-left:-12.75pt;margin-top:23.75pt;width:479.25pt;height:16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" filled="f" strokecolor="#243f60 [1604]" strokeweight="2pt">
                <v:textbox>
                  <w:txbxContent>
                    <w:p w14:paraId="091932DE" w14:textId="38675B03" w:rsidR="00922D20" w:rsidRPr="001B7B75" w:rsidRDefault="00F05297" w:rsidP="001B7B75">
                      <w:pPr>
                        <w:spacing w:line="276" w:lineRule="auto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:lang w:val="en-ZA"/>
                        </w:rPr>
                      </w:pPr>
                      <w:r w:rsidRPr="00F05297">
                        <w:rPr>
                          <w:b/>
                          <w:color w:val="000000" w:themeColor="text1"/>
                          <w:sz w:val="52"/>
                          <w:szCs w:val="52"/>
                          <w:lang w:val="en-ZA"/>
                        </w:rPr>
                        <w:t xml:space="preserve">Grant Assistance </w:t>
                      </w:r>
                      <w:r w:rsidR="001B7B75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  <w:lang w:val="en-ZA" w:eastAsia="ja-JP"/>
                        </w:rPr>
                        <w:t>f</w:t>
                      </w:r>
                      <w:r w:rsidRPr="00F05297">
                        <w:rPr>
                          <w:b/>
                          <w:color w:val="000000" w:themeColor="text1"/>
                          <w:sz w:val="52"/>
                          <w:szCs w:val="52"/>
                          <w:lang w:val="en-ZA"/>
                        </w:rPr>
                        <w:t>or Grassroots Human Security Projects</w:t>
                      </w:r>
                      <w:r w:rsidR="00922D20" w:rsidRPr="00DB1D2E">
                        <w:rPr>
                          <w:b/>
                          <w:color w:val="000000" w:themeColor="text1"/>
                          <w:sz w:val="48"/>
                          <w:szCs w:val="48"/>
                          <w:lang w:val="en-ZA"/>
                        </w:rPr>
                        <w:t xml:space="preserve"> (GGP) </w:t>
                      </w:r>
                    </w:p>
                    <w:p w14:paraId="26C11CF5" w14:textId="77777777" w:rsidR="00DB1D2E" w:rsidRPr="00652A8B" w:rsidRDefault="00DB1D2E" w:rsidP="00DA02F4">
                      <w:pPr>
                        <w:spacing w:line="276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lang w:val="en-ZA" w:eastAsia="ja-JP"/>
                        </w:rPr>
                      </w:pPr>
                    </w:p>
                    <w:p w14:paraId="5980A038" w14:textId="7F0B5D02" w:rsidR="00922D20" w:rsidRPr="00EF12AE" w:rsidRDefault="00F05297" w:rsidP="001B7B75">
                      <w:pPr>
                        <w:spacing w:line="276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GB" w:eastAsia="ja-JP"/>
                        </w:rPr>
                      </w:pPr>
                      <w:r w:rsidRPr="00F05297">
                        <w:rPr>
                          <w:b/>
                          <w:color w:val="000000" w:themeColor="text1"/>
                          <w:sz w:val="72"/>
                          <w:szCs w:val="72"/>
                          <w:lang w:eastAsia="ja-JP"/>
                        </w:rPr>
                        <w:t xml:space="preserve">GGP 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eastAsia="ja-JP"/>
                        </w:rPr>
                        <w:t>Guidelines</w:t>
                      </w:r>
                    </w:p>
                  </w:txbxContent>
                </v:textbox>
              </v:rect>
            </w:pict>
          </mc:Fallback>
        </mc:AlternateContent>
      </w:r>
    </w:p>
    <w:p w14:paraId="62D199D5" w14:textId="0A4B91E7" w:rsidR="00922D20" w:rsidRDefault="00922D20" w:rsidP="00922D20">
      <w:pPr>
        <w:rPr>
          <w:lang w:val="en-GB" w:eastAsia="ja-JP"/>
        </w:rPr>
      </w:pPr>
    </w:p>
    <w:p w14:paraId="1E075D38" w14:textId="77777777" w:rsidR="00922D20" w:rsidRPr="00922D20" w:rsidRDefault="00922D20" w:rsidP="00922D20">
      <w:pPr>
        <w:rPr>
          <w:lang w:val="en-GB" w:eastAsia="ja-JP"/>
        </w:rPr>
      </w:pPr>
    </w:p>
    <w:p w14:paraId="1B8FE2D8" w14:textId="77777777" w:rsidR="00922D20" w:rsidRPr="00922D20" w:rsidRDefault="00922D20" w:rsidP="00922D20">
      <w:pPr>
        <w:rPr>
          <w:lang w:val="en-GB" w:eastAsia="ja-JP"/>
        </w:rPr>
      </w:pPr>
    </w:p>
    <w:p w14:paraId="79FE4677" w14:textId="77777777" w:rsidR="00922D20" w:rsidRPr="00922D20" w:rsidRDefault="00922D20" w:rsidP="00922D20">
      <w:pPr>
        <w:rPr>
          <w:lang w:val="en-GB" w:eastAsia="ja-JP"/>
        </w:rPr>
      </w:pPr>
    </w:p>
    <w:p w14:paraId="2AE246CE" w14:textId="77777777" w:rsidR="00922D20" w:rsidRPr="00922D20" w:rsidRDefault="00922D20" w:rsidP="00922D20">
      <w:pPr>
        <w:rPr>
          <w:lang w:val="en-GB" w:eastAsia="ja-JP"/>
        </w:rPr>
      </w:pPr>
    </w:p>
    <w:p w14:paraId="45C3252D" w14:textId="77777777" w:rsidR="00922D20" w:rsidRPr="00922D20" w:rsidRDefault="00922D20" w:rsidP="00922D20">
      <w:pPr>
        <w:rPr>
          <w:lang w:val="en-GB" w:eastAsia="ja-JP"/>
        </w:rPr>
      </w:pPr>
    </w:p>
    <w:p w14:paraId="6A760F1B" w14:textId="77777777" w:rsidR="00922D20" w:rsidRPr="00922D20" w:rsidRDefault="00922D20" w:rsidP="00922D20">
      <w:pPr>
        <w:rPr>
          <w:lang w:val="en-GB" w:eastAsia="ja-JP"/>
        </w:rPr>
      </w:pPr>
    </w:p>
    <w:p w14:paraId="4E2E5DE4" w14:textId="77777777" w:rsidR="00922D20" w:rsidRPr="00922D20" w:rsidRDefault="00922D20" w:rsidP="00922D20">
      <w:pPr>
        <w:rPr>
          <w:lang w:val="en-GB" w:eastAsia="ja-JP"/>
        </w:rPr>
      </w:pPr>
    </w:p>
    <w:p w14:paraId="63D4E0EC" w14:textId="77777777" w:rsidR="00922D20" w:rsidRPr="00922D20" w:rsidRDefault="00922D20" w:rsidP="00922D20">
      <w:pPr>
        <w:rPr>
          <w:lang w:val="en-GB" w:eastAsia="ja-JP"/>
        </w:rPr>
      </w:pPr>
    </w:p>
    <w:p w14:paraId="78C5A98E" w14:textId="77777777" w:rsidR="00922D20" w:rsidRPr="00922D20" w:rsidRDefault="00922D20" w:rsidP="00922D20">
      <w:pPr>
        <w:rPr>
          <w:lang w:val="en-GB" w:eastAsia="ja-JP"/>
        </w:rPr>
      </w:pPr>
    </w:p>
    <w:p w14:paraId="52069509" w14:textId="77777777" w:rsidR="00922D20" w:rsidRPr="00922D20" w:rsidRDefault="00922D20" w:rsidP="00922D20">
      <w:pPr>
        <w:rPr>
          <w:lang w:val="en-GB" w:eastAsia="ja-JP"/>
        </w:rPr>
      </w:pPr>
    </w:p>
    <w:p w14:paraId="61905C33" w14:textId="77777777" w:rsidR="00922D20" w:rsidRDefault="00922D20" w:rsidP="00922D20">
      <w:pPr>
        <w:rPr>
          <w:lang w:val="en-GB" w:eastAsia="ja-JP"/>
        </w:rPr>
      </w:pPr>
    </w:p>
    <w:p w14:paraId="7A2DF9E0" w14:textId="77777777" w:rsidR="00922D20" w:rsidRDefault="00922D20" w:rsidP="00922D20">
      <w:pPr>
        <w:rPr>
          <w:lang w:val="en-GB" w:eastAsia="ja-JP"/>
        </w:rPr>
      </w:pPr>
    </w:p>
    <w:p w14:paraId="50D7EF0D" w14:textId="77777777" w:rsidR="00DB1D2E" w:rsidRDefault="00DB1D2E" w:rsidP="00683689">
      <w:pPr>
        <w:spacing w:line="276" w:lineRule="auto"/>
        <w:rPr>
          <w:sz w:val="32"/>
          <w:szCs w:val="32"/>
          <w:lang w:val="en-GB" w:eastAsia="ja-JP"/>
        </w:rPr>
      </w:pPr>
    </w:p>
    <w:p w14:paraId="4AA0CE32" w14:textId="391DD07F" w:rsidR="006F6002" w:rsidRDefault="006F6002" w:rsidP="00C90A6D">
      <w:pPr>
        <w:spacing w:line="276" w:lineRule="auto"/>
        <w:rPr>
          <w:sz w:val="28"/>
          <w:szCs w:val="28"/>
          <w:lang w:val="en-GB" w:eastAsia="ja-JP"/>
        </w:rPr>
      </w:pPr>
      <w:r w:rsidRPr="006F6002">
        <w:rPr>
          <w:rFonts w:hint="eastAsia"/>
          <w:b/>
          <w:bCs/>
          <w:sz w:val="28"/>
          <w:szCs w:val="28"/>
          <w:u w:val="single"/>
          <w:lang w:val="en-GB" w:eastAsia="ja-JP"/>
        </w:rPr>
        <w:t>N</w:t>
      </w:r>
      <w:r w:rsidRPr="006F6002">
        <w:rPr>
          <w:b/>
          <w:bCs/>
          <w:sz w:val="28"/>
          <w:szCs w:val="28"/>
          <w:u w:val="single"/>
          <w:lang w:val="en-GB" w:eastAsia="ja-JP"/>
        </w:rPr>
        <w:t>OTE</w:t>
      </w:r>
      <w:r>
        <w:rPr>
          <w:sz w:val="28"/>
          <w:szCs w:val="28"/>
          <w:lang w:val="en-GB" w:eastAsia="ja-JP"/>
        </w:rPr>
        <w:t xml:space="preserve">: </w:t>
      </w:r>
    </w:p>
    <w:p w14:paraId="06FA9620" w14:textId="6F48CC43" w:rsidR="00DB1D2E" w:rsidRPr="00A058C1" w:rsidRDefault="00683689" w:rsidP="00C90A6D">
      <w:pPr>
        <w:spacing w:line="276" w:lineRule="auto"/>
        <w:rPr>
          <w:sz w:val="28"/>
          <w:szCs w:val="28"/>
          <w:lang w:val="en-GB" w:eastAsia="ja-JP"/>
        </w:rPr>
      </w:pPr>
      <w:r w:rsidRPr="00BC5FED">
        <w:rPr>
          <w:rFonts w:hint="eastAsia"/>
          <w:sz w:val="28"/>
          <w:szCs w:val="28"/>
          <w:lang w:val="en-GB" w:eastAsia="ja-JP"/>
        </w:rPr>
        <w:t>・</w:t>
      </w:r>
      <w:r w:rsidR="001D0B56" w:rsidRPr="00BC5FED">
        <w:rPr>
          <w:sz w:val="28"/>
          <w:szCs w:val="28"/>
          <w:lang w:val="en-GB" w:eastAsia="ja-JP"/>
        </w:rPr>
        <w:t>Closing date:</w:t>
      </w:r>
      <w:r w:rsidR="00DB1D2E" w:rsidRPr="00BC5FED">
        <w:rPr>
          <w:rFonts w:hint="eastAsia"/>
          <w:sz w:val="28"/>
          <w:szCs w:val="28"/>
          <w:lang w:val="en-GB" w:eastAsia="ja-JP"/>
        </w:rPr>
        <w:t xml:space="preserve"> </w:t>
      </w:r>
      <w:r w:rsidR="00082A95">
        <w:rPr>
          <w:b/>
          <w:sz w:val="28"/>
          <w:szCs w:val="28"/>
          <w:u w:val="single"/>
          <w:lang w:val="en-GB" w:eastAsia="ja-JP"/>
        </w:rPr>
        <w:t>28</w:t>
      </w:r>
      <w:r w:rsidR="00BC5FED" w:rsidRPr="00BC5FED">
        <w:rPr>
          <w:b/>
          <w:sz w:val="28"/>
          <w:szCs w:val="28"/>
          <w:u w:val="single"/>
          <w:lang w:val="en-GB" w:eastAsia="ja-JP"/>
        </w:rPr>
        <w:t xml:space="preserve"> </w:t>
      </w:r>
      <w:r w:rsidR="00082A95">
        <w:rPr>
          <w:b/>
          <w:sz w:val="28"/>
          <w:szCs w:val="28"/>
          <w:u w:val="single"/>
          <w:lang w:val="en-GB" w:eastAsia="ja-JP"/>
        </w:rPr>
        <w:t>February</w:t>
      </w:r>
      <w:r w:rsidR="00DB1D2E" w:rsidRPr="00BC5FED">
        <w:rPr>
          <w:b/>
          <w:sz w:val="28"/>
          <w:szCs w:val="28"/>
          <w:u w:val="single"/>
          <w:lang w:val="en-GB" w:eastAsia="ja-JP"/>
        </w:rPr>
        <w:t xml:space="preserve"> 20</w:t>
      </w:r>
      <w:r w:rsidR="00292241" w:rsidRPr="00BC5FED">
        <w:rPr>
          <w:b/>
          <w:sz w:val="28"/>
          <w:szCs w:val="28"/>
          <w:u w:val="single"/>
          <w:lang w:val="en-GB" w:eastAsia="ja-JP"/>
        </w:rPr>
        <w:t>2</w:t>
      </w:r>
      <w:r w:rsidR="001D0B56" w:rsidRPr="00BC5FED">
        <w:rPr>
          <w:b/>
          <w:sz w:val="28"/>
          <w:szCs w:val="28"/>
          <w:u w:val="single"/>
          <w:lang w:val="en-GB" w:eastAsia="ja-JP"/>
        </w:rPr>
        <w:t>5</w:t>
      </w:r>
    </w:p>
    <w:p w14:paraId="6E3106B6" w14:textId="0EEB2239" w:rsidR="006C2D64" w:rsidRPr="00A058C1" w:rsidRDefault="00DB1D2E" w:rsidP="006F6002">
      <w:pPr>
        <w:spacing w:before="240" w:line="276" w:lineRule="auto"/>
        <w:jc w:val="both"/>
        <w:rPr>
          <w:b/>
          <w:sz w:val="28"/>
          <w:szCs w:val="28"/>
          <w:u w:val="single"/>
          <w:lang w:val="en-GB" w:eastAsia="ja-JP"/>
        </w:rPr>
      </w:pPr>
      <w:r w:rsidRPr="00A058C1">
        <w:rPr>
          <w:rFonts w:hint="eastAsia"/>
          <w:sz w:val="28"/>
          <w:szCs w:val="28"/>
          <w:lang w:val="en-GB" w:eastAsia="ja-JP"/>
        </w:rPr>
        <w:t>・</w:t>
      </w:r>
      <w:r w:rsidRPr="00A058C1">
        <w:rPr>
          <w:rFonts w:hint="eastAsia"/>
          <w:sz w:val="28"/>
          <w:szCs w:val="28"/>
          <w:lang w:val="en-GB" w:eastAsia="ja-JP"/>
        </w:rPr>
        <w:t>Duly completed a</w:t>
      </w:r>
      <w:r w:rsidR="00DA02F4" w:rsidRPr="00A058C1">
        <w:rPr>
          <w:rFonts w:hint="eastAsia"/>
          <w:sz w:val="28"/>
          <w:szCs w:val="28"/>
          <w:lang w:val="en-GB" w:eastAsia="ja-JP"/>
        </w:rPr>
        <w:t>pplication</w:t>
      </w:r>
      <w:r w:rsidRPr="00A058C1">
        <w:rPr>
          <w:rFonts w:hint="eastAsia"/>
          <w:sz w:val="28"/>
          <w:szCs w:val="28"/>
          <w:lang w:val="en-GB" w:eastAsia="ja-JP"/>
        </w:rPr>
        <w:t xml:space="preserve"> form with all the </w:t>
      </w:r>
      <w:r w:rsidRPr="00A058C1">
        <w:rPr>
          <w:sz w:val="28"/>
          <w:szCs w:val="28"/>
          <w:lang w:val="en-GB" w:eastAsia="ja-JP"/>
        </w:rPr>
        <w:t>required</w:t>
      </w:r>
      <w:r w:rsidRPr="00A058C1">
        <w:rPr>
          <w:rFonts w:hint="eastAsia"/>
          <w:sz w:val="28"/>
          <w:szCs w:val="28"/>
          <w:lang w:val="en-GB" w:eastAsia="ja-JP"/>
        </w:rPr>
        <w:t xml:space="preserve"> documents</w:t>
      </w:r>
      <w:r w:rsidR="00D14E80" w:rsidRPr="00A058C1">
        <w:rPr>
          <w:sz w:val="28"/>
          <w:szCs w:val="28"/>
          <w:lang w:val="en-GB" w:eastAsia="ja-JP"/>
        </w:rPr>
        <w:t xml:space="preserve"> </w:t>
      </w:r>
      <w:r w:rsidR="00DA02F4" w:rsidRPr="00A058C1">
        <w:rPr>
          <w:rFonts w:hint="eastAsia"/>
          <w:sz w:val="28"/>
          <w:szCs w:val="28"/>
          <w:lang w:val="en-GB" w:eastAsia="ja-JP"/>
        </w:rPr>
        <w:t xml:space="preserve">must be submitted </w:t>
      </w:r>
      <w:r w:rsidR="00DA02F4" w:rsidRPr="00A058C1">
        <w:rPr>
          <w:sz w:val="28"/>
          <w:szCs w:val="28"/>
          <w:lang w:val="en-GB" w:eastAsia="ja-JP"/>
        </w:rPr>
        <w:t xml:space="preserve">in hard copies </w:t>
      </w:r>
      <w:r w:rsidR="00DA02F4" w:rsidRPr="00A058C1">
        <w:rPr>
          <w:b/>
          <w:sz w:val="28"/>
          <w:szCs w:val="28"/>
          <w:u w:val="single"/>
          <w:lang w:val="en-GB" w:eastAsia="ja-JP"/>
        </w:rPr>
        <w:t xml:space="preserve">by hand or </w:t>
      </w:r>
      <w:r w:rsidR="00076976" w:rsidRPr="00A058C1">
        <w:rPr>
          <w:rFonts w:hint="eastAsia"/>
          <w:b/>
          <w:sz w:val="28"/>
          <w:szCs w:val="28"/>
          <w:u w:val="single"/>
          <w:lang w:val="en-GB" w:eastAsia="ja-JP"/>
        </w:rPr>
        <w:t xml:space="preserve">any </w:t>
      </w:r>
      <w:r w:rsidR="00E2545A">
        <w:rPr>
          <w:b/>
          <w:sz w:val="28"/>
          <w:szCs w:val="28"/>
          <w:u w:val="single"/>
          <w:lang w:val="en-GB" w:eastAsia="ja-JP"/>
        </w:rPr>
        <w:t xml:space="preserve">other </w:t>
      </w:r>
      <w:r w:rsidR="00DA02F4" w:rsidRPr="00A058C1">
        <w:rPr>
          <w:b/>
          <w:sz w:val="28"/>
          <w:szCs w:val="28"/>
          <w:u w:val="single"/>
          <w:lang w:val="en-GB" w:eastAsia="ja-JP"/>
        </w:rPr>
        <w:t>reliable method</w:t>
      </w:r>
      <w:r w:rsidR="00E2545A">
        <w:rPr>
          <w:b/>
          <w:sz w:val="28"/>
          <w:szCs w:val="28"/>
          <w:u w:val="single"/>
          <w:lang w:val="en-GB" w:eastAsia="ja-JP"/>
        </w:rPr>
        <w:t>s</w:t>
      </w:r>
      <w:r w:rsidR="00683689" w:rsidRPr="006F6002">
        <w:rPr>
          <w:bCs/>
          <w:sz w:val="28"/>
          <w:szCs w:val="28"/>
          <w:lang w:val="en-GB" w:eastAsia="ja-JP"/>
        </w:rPr>
        <w:t xml:space="preserve"> </w:t>
      </w:r>
      <w:r w:rsidR="006C2D64" w:rsidRPr="006F6002">
        <w:rPr>
          <w:rFonts w:hint="eastAsia"/>
          <w:bCs/>
          <w:sz w:val="28"/>
          <w:szCs w:val="28"/>
          <w:lang w:val="en-GB" w:eastAsia="ja-JP"/>
        </w:rPr>
        <w:t xml:space="preserve">to the </w:t>
      </w:r>
      <w:r w:rsidR="00E2545A" w:rsidRPr="006F6002">
        <w:rPr>
          <w:bCs/>
          <w:sz w:val="28"/>
          <w:szCs w:val="28"/>
          <w:lang w:val="en-GB" w:eastAsia="ja-JP"/>
        </w:rPr>
        <w:t xml:space="preserve">address </w:t>
      </w:r>
      <w:r w:rsidR="006C2D64" w:rsidRPr="006F6002">
        <w:rPr>
          <w:rFonts w:hint="eastAsia"/>
          <w:bCs/>
          <w:sz w:val="28"/>
          <w:szCs w:val="28"/>
          <w:lang w:val="en-GB" w:eastAsia="ja-JP"/>
        </w:rPr>
        <w:t xml:space="preserve">below </w:t>
      </w:r>
      <w:r w:rsidR="00683689" w:rsidRPr="006F6002">
        <w:rPr>
          <w:bCs/>
          <w:sz w:val="28"/>
          <w:szCs w:val="28"/>
          <w:lang w:val="en-GB" w:eastAsia="ja-JP"/>
        </w:rPr>
        <w:t>b</w:t>
      </w:r>
      <w:r w:rsidRPr="006F6002">
        <w:rPr>
          <w:rFonts w:hint="eastAsia"/>
          <w:bCs/>
          <w:sz w:val="28"/>
          <w:szCs w:val="28"/>
          <w:lang w:val="en-GB" w:eastAsia="ja-JP"/>
        </w:rPr>
        <w:t>efore</w:t>
      </w:r>
      <w:r w:rsidR="00683689" w:rsidRPr="006F6002">
        <w:rPr>
          <w:bCs/>
          <w:sz w:val="28"/>
          <w:szCs w:val="28"/>
          <w:lang w:val="en-GB" w:eastAsia="ja-JP"/>
        </w:rPr>
        <w:t xml:space="preserve"> the </w:t>
      </w:r>
      <w:r w:rsidR="006F6002" w:rsidRPr="006F6002">
        <w:rPr>
          <w:bCs/>
          <w:sz w:val="28"/>
          <w:szCs w:val="28"/>
          <w:lang w:val="en-GB" w:eastAsia="ja-JP"/>
        </w:rPr>
        <w:t>date</w:t>
      </w:r>
      <w:r w:rsidR="00D14E80" w:rsidRPr="006F6002">
        <w:rPr>
          <w:bCs/>
          <w:sz w:val="28"/>
          <w:szCs w:val="28"/>
          <w:lang w:val="en-GB" w:eastAsia="ja-JP"/>
        </w:rPr>
        <w:t>.</w:t>
      </w:r>
    </w:p>
    <w:p w14:paraId="1FF982EB" w14:textId="3C31DB57" w:rsidR="00922D20" w:rsidRPr="00EF12AE" w:rsidRDefault="00683689" w:rsidP="006F6002">
      <w:pPr>
        <w:spacing w:before="240" w:line="276" w:lineRule="auto"/>
        <w:jc w:val="both"/>
        <w:rPr>
          <w:b/>
          <w:sz w:val="28"/>
          <w:szCs w:val="28"/>
          <w:lang w:val="en-GB" w:eastAsia="ja-JP"/>
        </w:rPr>
      </w:pPr>
      <w:r w:rsidRPr="00A058C1">
        <w:rPr>
          <w:rFonts w:hint="eastAsia"/>
          <w:sz w:val="28"/>
          <w:szCs w:val="28"/>
          <w:lang w:val="en-GB" w:eastAsia="ja-JP"/>
        </w:rPr>
        <w:t>・</w:t>
      </w:r>
      <w:r w:rsidR="006F6002" w:rsidRPr="006F6002">
        <w:rPr>
          <w:sz w:val="28"/>
          <w:szCs w:val="28"/>
          <w:lang w:val="en-GB" w:eastAsia="ja-JP"/>
        </w:rPr>
        <w:t>Please keep your application</w:t>
      </w:r>
      <w:r w:rsidR="006F6002">
        <w:rPr>
          <w:sz w:val="28"/>
          <w:szCs w:val="28"/>
          <w:lang w:val="en-GB" w:eastAsia="ja-JP"/>
        </w:rPr>
        <w:t xml:space="preserve"> with</w:t>
      </w:r>
      <w:r w:rsidR="006F6002" w:rsidRPr="006F6002">
        <w:rPr>
          <w:sz w:val="28"/>
          <w:szCs w:val="28"/>
          <w:lang w:val="en-GB" w:eastAsia="ja-JP"/>
        </w:rPr>
        <w:t xml:space="preserve"> quotations and attachments for your records.</w:t>
      </w:r>
    </w:p>
    <w:p w14:paraId="6A17DDA0" w14:textId="77777777" w:rsidR="00A058C1" w:rsidRPr="00A058C1" w:rsidRDefault="00683689" w:rsidP="006F6002">
      <w:pPr>
        <w:spacing w:before="240"/>
        <w:jc w:val="both"/>
        <w:rPr>
          <w:sz w:val="28"/>
          <w:szCs w:val="28"/>
          <w:lang w:val="en-GB" w:eastAsia="ja-JP"/>
        </w:rPr>
      </w:pPr>
      <w:r w:rsidRPr="00A058C1">
        <w:rPr>
          <w:rFonts w:hint="eastAsia"/>
          <w:sz w:val="28"/>
          <w:szCs w:val="28"/>
          <w:lang w:val="en-GB" w:eastAsia="ja-JP"/>
        </w:rPr>
        <w:t>・</w:t>
      </w:r>
      <w:r w:rsidR="006C2D64" w:rsidRPr="00A058C1">
        <w:rPr>
          <w:rFonts w:hint="eastAsia"/>
          <w:sz w:val="28"/>
          <w:szCs w:val="28"/>
          <w:lang w:val="en-GB" w:eastAsia="ja-JP"/>
        </w:rPr>
        <w:t xml:space="preserve">Please note that </w:t>
      </w:r>
      <w:r w:rsidR="00960B3C" w:rsidRPr="00A058C1">
        <w:rPr>
          <w:sz w:val="28"/>
          <w:szCs w:val="28"/>
          <w:lang w:val="en-GB" w:eastAsia="ja-JP"/>
        </w:rPr>
        <w:t xml:space="preserve">screening </w:t>
      </w:r>
      <w:r w:rsidR="00A60FB6" w:rsidRPr="00A058C1">
        <w:rPr>
          <w:rFonts w:hint="eastAsia"/>
          <w:sz w:val="28"/>
          <w:szCs w:val="28"/>
          <w:lang w:val="en-GB" w:eastAsia="ja-JP"/>
        </w:rPr>
        <w:t xml:space="preserve">all the </w:t>
      </w:r>
      <w:r w:rsidR="00960B3C" w:rsidRPr="00A058C1">
        <w:rPr>
          <w:sz w:val="28"/>
          <w:szCs w:val="28"/>
          <w:lang w:val="en-GB" w:eastAsia="ja-JP"/>
        </w:rPr>
        <w:t>application</w:t>
      </w:r>
      <w:r w:rsidR="006C2D64" w:rsidRPr="00A058C1">
        <w:rPr>
          <w:rFonts w:hint="eastAsia"/>
          <w:sz w:val="28"/>
          <w:szCs w:val="28"/>
          <w:lang w:val="en-GB" w:eastAsia="ja-JP"/>
        </w:rPr>
        <w:t>s</w:t>
      </w:r>
      <w:r w:rsidR="00960B3C" w:rsidRPr="00A058C1">
        <w:rPr>
          <w:sz w:val="28"/>
          <w:szCs w:val="28"/>
          <w:lang w:val="en-GB" w:eastAsia="ja-JP"/>
        </w:rPr>
        <w:t xml:space="preserve"> </w:t>
      </w:r>
      <w:r w:rsidR="00A60FB6" w:rsidRPr="00A058C1">
        <w:rPr>
          <w:rFonts w:hint="eastAsia"/>
          <w:sz w:val="28"/>
          <w:szCs w:val="28"/>
          <w:lang w:val="en-GB" w:eastAsia="ja-JP"/>
        </w:rPr>
        <w:t xml:space="preserve">received </w:t>
      </w:r>
      <w:r w:rsidR="00960B3C" w:rsidRPr="00A058C1">
        <w:rPr>
          <w:sz w:val="28"/>
          <w:szCs w:val="28"/>
          <w:lang w:val="en-GB" w:eastAsia="ja-JP"/>
        </w:rPr>
        <w:t>normally takes more than several months</w:t>
      </w:r>
      <w:r w:rsidR="002A2CEB" w:rsidRPr="00A058C1">
        <w:rPr>
          <w:sz w:val="28"/>
          <w:szCs w:val="28"/>
          <w:lang w:val="en-GB" w:eastAsia="ja-JP"/>
        </w:rPr>
        <w:t xml:space="preserve"> and only successful applicants will be contacted</w:t>
      </w:r>
      <w:r w:rsidR="006C2D64" w:rsidRPr="00A058C1">
        <w:rPr>
          <w:rFonts w:hint="eastAsia"/>
          <w:sz w:val="28"/>
          <w:szCs w:val="28"/>
          <w:lang w:val="en-GB" w:eastAsia="ja-JP"/>
        </w:rPr>
        <w:t xml:space="preserve"> accordingly</w:t>
      </w:r>
      <w:r w:rsidR="00960B3C" w:rsidRPr="00A058C1">
        <w:rPr>
          <w:sz w:val="28"/>
          <w:szCs w:val="28"/>
          <w:lang w:val="en-GB" w:eastAsia="ja-JP"/>
        </w:rPr>
        <w:t>.</w:t>
      </w:r>
    </w:p>
    <w:p w14:paraId="309E3850" w14:textId="77777777" w:rsidR="00683689" w:rsidRPr="00A058C1" w:rsidRDefault="00683689" w:rsidP="00922D20">
      <w:pPr>
        <w:rPr>
          <w:sz w:val="28"/>
          <w:szCs w:val="28"/>
          <w:lang w:val="en-GB" w:eastAsia="ja-JP"/>
        </w:rPr>
      </w:pPr>
    </w:p>
    <w:p w14:paraId="40E33233" w14:textId="77777777" w:rsidR="000C4516" w:rsidRDefault="000C4516" w:rsidP="00922D20">
      <w:pPr>
        <w:rPr>
          <w:sz w:val="28"/>
          <w:szCs w:val="28"/>
          <w:lang w:val="en-GB" w:eastAsia="ja-JP"/>
        </w:rPr>
      </w:pPr>
    </w:p>
    <w:p w14:paraId="0C0FC153" w14:textId="77777777" w:rsidR="006F6002" w:rsidRDefault="006F6002" w:rsidP="00922D20">
      <w:pPr>
        <w:rPr>
          <w:sz w:val="28"/>
          <w:szCs w:val="28"/>
          <w:lang w:val="en-GB" w:eastAsia="ja-JP"/>
        </w:rPr>
      </w:pPr>
    </w:p>
    <w:p w14:paraId="46517DCD" w14:textId="77777777" w:rsidR="006F6002" w:rsidRDefault="006F6002" w:rsidP="00922D20">
      <w:pPr>
        <w:rPr>
          <w:sz w:val="28"/>
          <w:szCs w:val="28"/>
          <w:lang w:val="en-GB" w:eastAsia="ja-JP"/>
        </w:rPr>
      </w:pPr>
    </w:p>
    <w:p w14:paraId="41E5D3FB" w14:textId="77777777" w:rsidR="00E53124" w:rsidRDefault="00A60FB6" w:rsidP="009829BF">
      <w:pPr>
        <w:spacing w:line="276" w:lineRule="auto"/>
        <w:ind w:left="2832" w:right="840" w:firstLine="708"/>
        <w:jc w:val="right"/>
        <w:rPr>
          <w:sz w:val="28"/>
          <w:szCs w:val="28"/>
          <w:lang w:val="en-GB" w:eastAsia="ja-JP"/>
        </w:rPr>
      </w:pPr>
      <w:r w:rsidRPr="006F6002">
        <w:rPr>
          <w:sz w:val="28"/>
          <w:szCs w:val="28"/>
          <w:lang w:val="en-GB" w:eastAsia="ja-JP"/>
        </w:rPr>
        <w:t>Embassy of Japan</w:t>
      </w:r>
    </w:p>
    <w:p w14:paraId="77481E6E" w14:textId="6CD1A64D" w:rsidR="003B054A" w:rsidRPr="006F6002" w:rsidRDefault="003B054A" w:rsidP="00E53124">
      <w:pPr>
        <w:spacing w:line="276" w:lineRule="auto"/>
        <w:ind w:left="2832" w:right="-47" w:firstLine="708"/>
        <w:jc w:val="right"/>
        <w:rPr>
          <w:sz w:val="28"/>
          <w:szCs w:val="28"/>
          <w:lang w:val="en-GB" w:eastAsia="ja-JP"/>
        </w:rPr>
      </w:pPr>
      <w:r w:rsidRPr="006F6002">
        <w:rPr>
          <w:sz w:val="28"/>
          <w:szCs w:val="28"/>
          <w:lang w:val="en-GB" w:eastAsia="ja-JP"/>
        </w:rPr>
        <w:t>Economic Cooperation Section:</w:t>
      </w:r>
      <w:r w:rsidRPr="006F6002">
        <w:rPr>
          <w:rFonts w:hint="eastAsia"/>
          <w:sz w:val="28"/>
          <w:szCs w:val="28"/>
          <w:lang w:val="en-GB" w:eastAsia="ja-JP"/>
        </w:rPr>
        <w:t xml:space="preserve"> </w:t>
      </w:r>
      <w:r w:rsidRPr="006F6002">
        <w:rPr>
          <w:sz w:val="28"/>
          <w:szCs w:val="28"/>
          <w:lang w:val="en-GB" w:eastAsia="ja-JP"/>
        </w:rPr>
        <w:t>GGP</w:t>
      </w:r>
    </w:p>
    <w:p w14:paraId="24C46709" w14:textId="379CCAAE" w:rsidR="00A60FB6" w:rsidRPr="006F6002" w:rsidRDefault="00A60FB6" w:rsidP="00E53124">
      <w:pPr>
        <w:spacing w:line="276" w:lineRule="auto"/>
        <w:ind w:left="2832" w:firstLineChars="252" w:firstLine="706"/>
        <w:jc w:val="right"/>
        <w:rPr>
          <w:sz w:val="28"/>
          <w:szCs w:val="28"/>
          <w:lang w:val="en-GB" w:eastAsia="ja-JP"/>
        </w:rPr>
      </w:pPr>
      <w:r w:rsidRPr="006F6002">
        <w:rPr>
          <w:sz w:val="28"/>
          <w:szCs w:val="28"/>
          <w:lang w:val="en-GB" w:eastAsia="ja-JP"/>
        </w:rPr>
        <w:t>78 Sam Nujoma Drive, Klein Windhoek</w:t>
      </w:r>
    </w:p>
    <w:p w14:paraId="1DB18E87" w14:textId="1518568C" w:rsidR="00A60FB6" w:rsidRPr="006F6002" w:rsidRDefault="00A60FB6" w:rsidP="00E53124">
      <w:pPr>
        <w:spacing w:line="276" w:lineRule="auto"/>
        <w:ind w:leftChars="1500" w:left="3600"/>
        <w:jc w:val="right"/>
        <w:rPr>
          <w:sz w:val="28"/>
          <w:szCs w:val="28"/>
          <w:lang w:val="en-GB" w:eastAsia="ja-JP"/>
        </w:rPr>
      </w:pPr>
      <w:r w:rsidRPr="006F6002">
        <w:rPr>
          <w:sz w:val="28"/>
          <w:szCs w:val="28"/>
          <w:lang w:val="en-GB" w:eastAsia="ja-JP"/>
        </w:rPr>
        <w:t>P.O.BOX 23025, Windhoek</w:t>
      </w:r>
    </w:p>
    <w:p w14:paraId="3FB584BE" w14:textId="3254CAF3" w:rsidR="00A60FB6" w:rsidRDefault="00A60FB6" w:rsidP="00E53124">
      <w:pPr>
        <w:spacing w:before="240" w:line="276" w:lineRule="auto"/>
        <w:ind w:leftChars="1500" w:left="3600"/>
        <w:jc w:val="right"/>
      </w:pPr>
      <w:r w:rsidRPr="006F6002">
        <w:rPr>
          <w:rStyle w:val="alytxl1"/>
          <w:sz w:val="28"/>
          <w:szCs w:val="28"/>
          <w:lang w:val="en"/>
        </w:rPr>
        <w:t>TEL</w:t>
      </w:r>
      <w:r w:rsidRPr="006F6002">
        <w:rPr>
          <w:rStyle w:val="alytxl1"/>
          <w:rFonts w:hint="eastAsia"/>
          <w:sz w:val="28"/>
          <w:szCs w:val="28"/>
          <w:lang w:val="en"/>
        </w:rPr>
        <w:t>：</w:t>
      </w:r>
      <w:r w:rsidRPr="006F6002">
        <w:rPr>
          <w:rStyle w:val="alytxl1"/>
          <w:sz w:val="28"/>
          <w:szCs w:val="28"/>
          <w:lang w:val="en"/>
        </w:rPr>
        <w:t>+264-(0)61-426-700</w:t>
      </w:r>
      <w:r w:rsidRPr="006F6002">
        <w:rPr>
          <w:sz w:val="28"/>
          <w:szCs w:val="28"/>
          <w:lang w:val="en"/>
        </w:rPr>
        <w:br/>
      </w:r>
      <w:r w:rsidRPr="006F6002">
        <w:rPr>
          <w:rStyle w:val="alytxl1"/>
          <w:sz w:val="28"/>
          <w:szCs w:val="28"/>
          <w:lang w:val="en"/>
        </w:rPr>
        <w:t>FAX</w:t>
      </w:r>
      <w:r w:rsidRPr="006F6002">
        <w:rPr>
          <w:rStyle w:val="alytxl1"/>
          <w:rFonts w:hint="eastAsia"/>
          <w:sz w:val="28"/>
          <w:szCs w:val="28"/>
          <w:lang w:val="en"/>
        </w:rPr>
        <w:t>：</w:t>
      </w:r>
      <w:r w:rsidRPr="006F6002">
        <w:rPr>
          <w:rStyle w:val="alytxl1"/>
          <w:sz w:val="28"/>
          <w:szCs w:val="28"/>
          <w:lang w:val="en"/>
        </w:rPr>
        <w:t>+264-(0)61-426-749</w:t>
      </w:r>
      <w:r w:rsidRPr="006F6002">
        <w:rPr>
          <w:sz w:val="28"/>
          <w:szCs w:val="28"/>
          <w:lang w:val="en"/>
        </w:rPr>
        <w:br/>
      </w:r>
      <w:r w:rsidRPr="006F6002">
        <w:rPr>
          <w:rStyle w:val="alytxl1"/>
          <w:sz w:val="28"/>
          <w:szCs w:val="28"/>
          <w:lang w:val="en"/>
        </w:rPr>
        <w:t>Email</w:t>
      </w:r>
      <w:r w:rsidRPr="008A71AB">
        <w:rPr>
          <w:rStyle w:val="alytxl1"/>
          <w:rFonts w:hint="eastAsia"/>
          <w:sz w:val="28"/>
          <w:szCs w:val="28"/>
          <w:lang w:val="en"/>
        </w:rPr>
        <w:t>：</w:t>
      </w:r>
      <w:hyperlink r:id="rId10" w:history="1">
        <w:r w:rsidR="008A71AB" w:rsidRPr="008A71AB">
          <w:rPr>
            <w:rStyle w:val="a6"/>
            <w:sz w:val="28"/>
            <w:szCs w:val="28"/>
          </w:rPr>
          <w:t>ggp.japan@wh.mofa.go.jp</w:t>
        </w:r>
      </w:hyperlink>
    </w:p>
    <w:p w14:paraId="31B2539A" w14:textId="150A0C66" w:rsidR="00A058C1" w:rsidRDefault="00A058C1" w:rsidP="00E53124">
      <w:pPr>
        <w:spacing w:line="276" w:lineRule="auto"/>
        <w:ind w:leftChars="354" w:left="850"/>
        <w:jc w:val="right"/>
        <w:rPr>
          <w:sz w:val="28"/>
          <w:szCs w:val="28"/>
          <w:lang w:val="en"/>
        </w:rPr>
      </w:pPr>
      <w:r w:rsidRPr="006F6002">
        <w:rPr>
          <w:rStyle w:val="alytxl1"/>
          <w:sz w:val="28"/>
          <w:szCs w:val="28"/>
          <w:lang w:val="en"/>
        </w:rPr>
        <w:t>Website:</w:t>
      </w:r>
      <w:r w:rsidR="006F6002" w:rsidRPr="006F6002">
        <w:rPr>
          <w:sz w:val="28"/>
          <w:szCs w:val="28"/>
          <w:lang w:val="en"/>
        </w:rPr>
        <w:t xml:space="preserve"> </w:t>
      </w:r>
      <w:hyperlink r:id="rId11" w:history="1">
        <w:r w:rsidR="00517793" w:rsidRPr="004B29BD">
          <w:rPr>
            <w:rStyle w:val="a6"/>
            <w:sz w:val="28"/>
            <w:szCs w:val="28"/>
            <w:lang w:val="en"/>
          </w:rPr>
          <w:t>https://www.na.emb-japan.go.jp/itprtop_en/index.html</w:t>
        </w:r>
      </w:hyperlink>
    </w:p>
    <w:p w14:paraId="213E07F9" w14:textId="161501B2" w:rsidR="006C5A84" w:rsidRPr="00652A8B" w:rsidRDefault="00A60FB6" w:rsidP="001B7B75">
      <w:pPr>
        <w:jc w:val="center"/>
        <w:rPr>
          <w:b/>
          <w:sz w:val="44"/>
          <w:szCs w:val="44"/>
          <w:lang w:val="en-GB" w:eastAsia="ja-JP"/>
        </w:rPr>
      </w:pPr>
      <w:r w:rsidRPr="00652A8B">
        <w:rPr>
          <w:b/>
          <w:sz w:val="44"/>
          <w:szCs w:val="44"/>
          <w:lang w:val="en-GB" w:eastAsia="ja-JP"/>
        </w:rPr>
        <w:lastRenderedPageBreak/>
        <w:t>GGP G</w:t>
      </w:r>
      <w:r w:rsidR="003E366C">
        <w:rPr>
          <w:rFonts w:hint="eastAsia"/>
          <w:b/>
          <w:sz w:val="44"/>
          <w:szCs w:val="44"/>
          <w:lang w:val="en-GB" w:eastAsia="ja-JP"/>
        </w:rPr>
        <w:t>u</w:t>
      </w:r>
      <w:r w:rsidRPr="00652A8B">
        <w:rPr>
          <w:b/>
          <w:sz w:val="44"/>
          <w:szCs w:val="44"/>
          <w:lang w:val="en-GB" w:eastAsia="ja-JP"/>
        </w:rPr>
        <w:t>ideli</w:t>
      </w:r>
      <w:r w:rsidR="003E366C">
        <w:rPr>
          <w:rFonts w:hint="eastAsia"/>
          <w:b/>
          <w:sz w:val="44"/>
          <w:szCs w:val="44"/>
          <w:lang w:val="en-GB" w:eastAsia="ja-JP"/>
        </w:rPr>
        <w:t>n</w:t>
      </w:r>
      <w:r w:rsidR="00F1379E">
        <w:rPr>
          <w:b/>
          <w:sz w:val="44"/>
          <w:szCs w:val="44"/>
          <w:lang w:val="en-GB" w:eastAsia="ja-JP"/>
        </w:rPr>
        <w:t>es</w:t>
      </w: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782F17" w:rsidRPr="004F5A84" w14:paraId="565218DA" w14:textId="77777777">
        <w:trPr>
          <w:jc w:val="center"/>
        </w:trPr>
        <w:tc>
          <w:tcPr>
            <w:tcW w:w="9746" w:type="dxa"/>
          </w:tcPr>
          <w:p w14:paraId="0AD98864" w14:textId="2B56EE54" w:rsidR="00782F17" w:rsidRPr="004F5A84" w:rsidRDefault="001B7B75" w:rsidP="005B06F2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lang w:val="en-GB" w:eastAsia="ja-JP"/>
              </w:rPr>
            </w:pPr>
            <w:r w:rsidRPr="00743FD5">
              <w:rPr>
                <w:b/>
                <w:sz w:val="28"/>
                <w:szCs w:val="21"/>
                <w:lang w:val="en-GB" w:eastAsia="ja-JP"/>
              </w:rPr>
              <w:t>Introduction</w:t>
            </w:r>
          </w:p>
        </w:tc>
      </w:tr>
    </w:tbl>
    <w:p w14:paraId="6FAD24F4" w14:textId="3B43AC8C" w:rsidR="001B7B75" w:rsidRDefault="008D3F28" w:rsidP="00754678">
      <w:pPr>
        <w:spacing w:before="240" w:line="276" w:lineRule="auto"/>
        <w:ind w:right="-576" w:firstLineChars="50" w:firstLine="115"/>
        <w:jc w:val="both"/>
        <w:rPr>
          <w:rFonts w:ascii="&amp;quot" w:eastAsia="ＭＳ Ｐゴシック" w:hAnsi="&amp;quot" w:cs="ＭＳ Ｐゴシック" w:hint="eastAsia"/>
          <w:color w:val="333333"/>
          <w:sz w:val="23"/>
          <w:szCs w:val="23"/>
        </w:rPr>
      </w:pP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>The Grant Assistance for Grassroots Human Security Project (GGP) w</w:t>
      </w:r>
      <w:r>
        <w:rPr>
          <w:rFonts w:ascii="&amp;quot" w:eastAsia="ＭＳ Ｐゴシック" w:hAnsi="&amp;quot" w:cs="ＭＳ Ｐゴシック"/>
          <w:color w:val="333333"/>
          <w:sz w:val="23"/>
          <w:szCs w:val="23"/>
        </w:rPr>
        <w:t>as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 first introduced as Small Scale Grant Assistance Program in 1989 and in Namibia, the program has been </w:t>
      </w:r>
      <w:r>
        <w:rPr>
          <w:rFonts w:ascii="&amp;quot" w:eastAsia="ＭＳ Ｐゴシック" w:hAnsi="&amp;quot" w:cs="ＭＳ Ｐゴシック"/>
          <w:color w:val="333333"/>
          <w:sz w:val="23"/>
          <w:szCs w:val="23"/>
        </w:rPr>
        <w:t>implemented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 since 1997. The GGP aims to bring direct and immediate impact on 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>vulnerable people and weak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 communities at a grass-roots level 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in the form of 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>small project implemented by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 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>N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>GO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>s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>, school, local government etc.</w:t>
      </w:r>
    </w:p>
    <w:p w14:paraId="269049B3" w14:textId="77F33AF3" w:rsidR="009F3C75" w:rsidRPr="001B7B75" w:rsidRDefault="009F3C75" w:rsidP="001B7B75">
      <w:pPr>
        <w:spacing w:before="240" w:line="276" w:lineRule="auto"/>
        <w:ind w:right="-576" w:firstLineChars="50" w:firstLine="120"/>
        <w:rPr>
          <w:lang w:eastAsia="ja-JP"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782F17" w:rsidRPr="004F5A84" w14:paraId="1D570577" w14:textId="77777777">
        <w:trPr>
          <w:trHeight w:val="299"/>
          <w:jc w:val="center"/>
        </w:trPr>
        <w:tc>
          <w:tcPr>
            <w:tcW w:w="9746" w:type="dxa"/>
            <w:vAlign w:val="center"/>
          </w:tcPr>
          <w:p w14:paraId="08681E17" w14:textId="7EBB9C13" w:rsidR="00782F17" w:rsidRPr="004F5A84" w:rsidRDefault="001B7B75" w:rsidP="005B06F2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lang w:val="en-GB" w:eastAsia="ja-JP"/>
              </w:rPr>
            </w:pPr>
            <w:r w:rsidRPr="00743FD5">
              <w:rPr>
                <w:b/>
                <w:sz w:val="28"/>
                <w:szCs w:val="21"/>
                <w:lang w:val="en-GB" w:eastAsia="ja-JP"/>
              </w:rPr>
              <w:t>Eligible Applicant</w:t>
            </w:r>
          </w:p>
        </w:tc>
      </w:tr>
    </w:tbl>
    <w:p w14:paraId="47B74338" w14:textId="7CEE548F" w:rsidR="00754678" w:rsidRPr="00754678" w:rsidRDefault="00754678" w:rsidP="00754678">
      <w:pPr>
        <w:numPr>
          <w:ilvl w:val="0"/>
          <w:numId w:val="1"/>
        </w:numPr>
        <w:spacing w:before="240" w:line="276" w:lineRule="auto"/>
        <w:ind w:right="-369"/>
        <w:jc w:val="both"/>
        <w:rPr>
          <w:lang w:val="en-GB"/>
        </w:rPr>
      </w:pPr>
      <w:r w:rsidRPr="004F5A84">
        <w:rPr>
          <w:lang w:val="en-GB" w:eastAsia="ja-JP"/>
        </w:rPr>
        <w:t>N</w:t>
      </w:r>
      <w:r>
        <w:rPr>
          <w:lang w:val="en-GB" w:eastAsia="ja-JP"/>
        </w:rPr>
        <w:t>GO</w:t>
      </w:r>
      <w:r w:rsidRPr="004F5A84">
        <w:rPr>
          <w:lang w:val="en-GB"/>
        </w:rPr>
        <w:t xml:space="preserve"> </w:t>
      </w:r>
      <w:r>
        <w:rPr>
          <w:lang w:val="en-GB"/>
        </w:rPr>
        <w:t>r</w:t>
      </w:r>
      <w:r w:rsidR="00782F17" w:rsidRPr="004F5A84">
        <w:rPr>
          <w:lang w:val="en-GB"/>
        </w:rPr>
        <w:t xml:space="preserve">egistered </w:t>
      </w:r>
      <w:r>
        <w:rPr>
          <w:lang w:val="en-GB"/>
        </w:rPr>
        <w:t xml:space="preserve">at least for 2 years is eligible to </w:t>
      </w:r>
      <w:r w:rsidR="00782F17" w:rsidRPr="00E70B4B">
        <w:rPr>
          <w:lang w:val="en-GB"/>
        </w:rPr>
        <w:t>apply</w:t>
      </w:r>
      <w:r>
        <w:rPr>
          <w:lang w:val="en-GB"/>
        </w:rPr>
        <w:t xml:space="preserve"> for the GGP.</w:t>
      </w:r>
      <w:r w:rsidR="00782F17" w:rsidRPr="004F5A84">
        <w:rPr>
          <w:bCs/>
          <w:iCs/>
          <w:lang w:val="en-GB" w:eastAsia="ja-JP"/>
        </w:rPr>
        <w:t xml:space="preserve"> </w:t>
      </w:r>
      <w:r>
        <w:rPr>
          <w:bCs/>
          <w:iCs/>
          <w:lang w:val="en-GB" w:eastAsia="ja-JP"/>
        </w:rPr>
        <w:t xml:space="preserve">The </w:t>
      </w:r>
      <w:r w:rsidR="00782F17" w:rsidRPr="004F5A84">
        <w:rPr>
          <w:bCs/>
          <w:iCs/>
          <w:lang w:val="en-GB" w:eastAsia="ja-JP"/>
        </w:rPr>
        <w:t>N</w:t>
      </w:r>
      <w:r>
        <w:rPr>
          <w:bCs/>
          <w:iCs/>
          <w:lang w:val="en-GB" w:eastAsia="ja-JP"/>
        </w:rPr>
        <w:t>GO</w:t>
      </w:r>
      <w:r w:rsidR="00782F17" w:rsidRPr="004F5A84">
        <w:rPr>
          <w:bCs/>
          <w:iCs/>
          <w:lang w:val="en-GB" w:eastAsia="ja-JP"/>
        </w:rPr>
        <w:t xml:space="preserve">s </w:t>
      </w:r>
      <w:r w:rsidR="0058216E">
        <w:rPr>
          <w:rFonts w:hint="eastAsia"/>
          <w:lang w:val="en-GB" w:eastAsia="ja-JP"/>
        </w:rPr>
        <w:t>here</w:t>
      </w:r>
      <w:r w:rsidR="000526D4">
        <w:rPr>
          <w:rFonts w:hint="eastAsia"/>
          <w:lang w:val="en-GB" w:eastAsia="ja-JP"/>
        </w:rPr>
        <w:t xml:space="preserve"> </w:t>
      </w:r>
      <w:r w:rsidR="00782F17" w:rsidRPr="00E70B4B">
        <w:rPr>
          <w:lang w:val="en-GB"/>
        </w:rPr>
        <w:t xml:space="preserve">include </w:t>
      </w:r>
      <w:r w:rsidR="00782F17" w:rsidRPr="004F5A84">
        <w:rPr>
          <w:lang w:val="en-GB" w:eastAsia="ja-JP"/>
        </w:rPr>
        <w:t>non-governmental organisations</w:t>
      </w:r>
      <w:r w:rsidR="00782F17" w:rsidRPr="00E70B4B">
        <w:rPr>
          <w:lang w:val="en-GB"/>
        </w:rPr>
        <w:t xml:space="preserve">, </w:t>
      </w:r>
      <w:r w:rsidR="00782F17" w:rsidRPr="004F5A84">
        <w:rPr>
          <w:lang w:val="en-GB" w:eastAsia="ja-JP"/>
        </w:rPr>
        <w:t>community-based organisations</w:t>
      </w:r>
      <w:r w:rsidR="00782F17" w:rsidRPr="00E70B4B">
        <w:rPr>
          <w:lang w:val="en-GB"/>
        </w:rPr>
        <w:t xml:space="preserve">, </w:t>
      </w:r>
      <w:r w:rsidR="0058216E">
        <w:rPr>
          <w:rFonts w:hint="eastAsia"/>
          <w:lang w:val="en-GB" w:eastAsia="ja-JP"/>
        </w:rPr>
        <w:t>education institutions</w:t>
      </w:r>
      <w:r w:rsidR="00782F17" w:rsidRPr="00E70B4B">
        <w:rPr>
          <w:lang w:val="en-GB"/>
        </w:rPr>
        <w:t xml:space="preserve">, </w:t>
      </w:r>
      <w:r w:rsidR="0058216E">
        <w:rPr>
          <w:rFonts w:hint="eastAsia"/>
          <w:lang w:val="en-GB" w:eastAsia="ja-JP"/>
        </w:rPr>
        <w:t xml:space="preserve">medical </w:t>
      </w:r>
      <w:r>
        <w:rPr>
          <w:lang w:val="en-GB" w:eastAsia="ja-JP"/>
        </w:rPr>
        <w:t>institutions,</w:t>
      </w:r>
      <w:r w:rsidR="00782F17" w:rsidRPr="00E70B4B">
        <w:rPr>
          <w:lang w:val="en-GB"/>
        </w:rPr>
        <w:t xml:space="preserve"> and local governments.</w:t>
      </w:r>
      <w:r w:rsidR="00782F17" w:rsidRPr="004F5A84">
        <w:rPr>
          <w:lang w:val="en-GB" w:eastAsia="ja-JP"/>
        </w:rPr>
        <w:t xml:space="preserve"> </w:t>
      </w:r>
      <w:r>
        <w:rPr>
          <w:lang w:val="en-GB" w:eastAsia="ja-JP"/>
        </w:rPr>
        <w:t>A</w:t>
      </w:r>
      <w:r w:rsidRPr="00754678">
        <w:rPr>
          <w:b/>
          <w:bCs/>
          <w:iCs/>
          <w:lang w:val="en-GB" w:eastAsia="ja-JP"/>
        </w:rPr>
        <w:t xml:space="preserve"> </w:t>
      </w:r>
      <w:r w:rsidRPr="00754678">
        <w:rPr>
          <w:b/>
          <w:bCs/>
          <w:iCs/>
          <w:lang w:val="en-GB"/>
        </w:rPr>
        <w:t>copy of NGO registration certificate</w:t>
      </w:r>
      <w:r w:rsidRPr="00754678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 xml:space="preserve">will be </w:t>
      </w:r>
      <w:r w:rsidRPr="00754678">
        <w:rPr>
          <w:bCs/>
          <w:iCs/>
          <w:lang w:val="en-GB"/>
        </w:rPr>
        <w:t xml:space="preserve">attached </w:t>
      </w:r>
      <w:r w:rsidRPr="00754678">
        <w:rPr>
          <w:rFonts w:hint="eastAsia"/>
          <w:bCs/>
          <w:iCs/>
          <w:lang w:val="en-GB" w:eastAsia="ja-JP"/>
        </w:rPr>
        <w:t xml:space="preserve">to </w:t>
      </w:r>
      <w:r w:rsidRPr="00754678">
        <w:rPr>
          <w:bCs/>
          <w:iCs/>
          <w:lang w:val="en-GB"/>
        </w:rPr>
        <w:t>application form</w:t>
      </w:r>
      <w:r w:rsidRPr="00754678">
        <w:rPr>
          <w:bCs/>
          <w:iCs/>
          <w:lang w:val="en-GB" w:eastAsia="ja-JP"/>
        </w:rPr>
        <w:t>.</w:t>
      </w:r>
    </w:p>
    <w:p w14:paraId="0272EF69" w14:textId="0C3ADB79" w:rsidR="00782DB6" w:rsidRDefault="00782DB6" w:rsidP="00754678">
      <w:pPr>
        <w:pStyle w:val="aa"/>
        <w:widowControl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lang w:val="en-GB"/>
        </w:rPr>
      </w:pPr>
      <w:r w:rsidRPr="00322886">
        <w:rPr>
          <w:lang w:val="en-GB" w:eastAsia="ja-JP"/>
        </w:rPr>
        <w:t xml:space="preserve">The site of project must </w:t>
      </w:r>
      <w:proofErr w:type="gramStart"/>
      <w:r w:rsidRPr="00322886">
        <w:rPr>
          <w:lang w:val="en-GB" w:eastAsia="ja-JP"/>
        </w:rPr>
        <w:t>be located in</w:t>
      </w:r>
      <w:proofErr w:type="gramEnd"/>
      <w:r w:rsidRPr="00322886">
        <w:rPr>
          <w:lang w:val="en-GB" w:eastAsia="ja-JP"/>
        </w:rPr>
        <w:t xml:space="preserve"> Namibia.</w:t>
      </w:r>
    </w:p>
    <w:p w14:paraId="0E573D87" w14:textId="7D46E463" w:rsidR="009F3C75" w:rsidRPr="00322886" w:rsidRDefault="009F3C75" w:rsidP="00754678">
      <w:pPr>
        <w:pStyle w:val="aa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lang w:val="en-GB"/>
        </w:rPr>
      </w:pPr>
      <w:r w:rsidRPr="004F5A84">
        <w:rPr>
          <w:lang w:val="en-GB"/>
        </w:rPr>
        <w:t>The applicant organisation must have at least</w:t>
      </w:r>
      <w:r w:rsidRPr="009F3C75">
        <w:rPr>
          <w:lang w:val="en-GB"/>
        </w:rPr>
        <w:t xml:space="preserve"> </w:t>
      </w:r>
      <w:r w:rsidRPr="009F3C75">
        <w:rPr>
          <w:b/>
          <w:lang w:val="en-GB"/>
        </w:rPr>
        <w:t>3 years</w:t>
      </w:r>
      <w:r w:rsidR="00754678">
        <w:rPr>
          <w:b/>
          <w:lang w:val="en-GB"/>
        </w:rPr>
        <w:t xml:space="preserve"> of</w:t>
      </w:r>
      <w:r w:rsidRPr="009F3C75">
        <w:rPr>
          <w:b/>
          <w:lang w:val="en-GB"/>
        </w:rPr>
        <w:t xml:space="preserve"> experience</w:t>
      </w:r>
      <w:r w:rsidRPr="004F5A84">
        <w:rPr>
          <w:lang w:val="en-GB"/>
        </w:rPr>
        <w:t xml:space="preserve"> in the sector of </w:t>
      </w:r>
      <w:r w:rsidR="00754678">
        <w:rPr>
          <w:lang w:val="en-GB"/>
        </w:rPr>
        <w:t>p</w:t>
      </w:r>
      <w:r w:rsidRPr="004F5A84">
        <w:rPr>
          <w:lang w:val="en-GB"/>
        </w:rPr>
        <w:t xml:space="preserve">roject. </w:t>
      </w:r>
    </w:p>
    <w:p w14:paraId="43E0283B" w14:textId="7FE42CDB" w:rsidR="00322886" w:rsidRPr="004F5A84" w:rsidRDefault="00322886" w:rsidP="00754678">
      <w:pPr>
        <w:numPr>
          <w:ilvl w:val="0"/>
          <w:numId w:val="1"/>
        </w:numPr>
        <w:spacing w:line="276" w:lineRule="auto"/>
        <w:ind w:right="-369"/>
        <w:jc w:val="both"/>
        <w:rPr>
          <w:b/>
          <w:i/>
          <w:lang w:val="en-GB" w:eastAsia="ja-JP"/>
        </w:rPr>
      </w:pPr>
      <w:r w:rsidRPr="004F5A84">
        <w:rPr>
          <w:lang w:val="en-GB" w:eastAsia="ja-JP"/>
        </w:rPr>
        <w:t xml:space="preserve">The applicant </w:t>
      </w:r>
      <w:r w:rsidR="00754678">
        <w:rPr>
          <w:lang w:val="en-GB" w:eastAsia="ja-JP"/>
        </w:rPr>
        <w:t xml:space="preserve">needs to have its </w:t>
      </w:r>
      <w:r w:rsidRPr="004F5A84">
        <w:rPr>
          <w:lang w:val="en-GB" w:eastAsia="ja-JP"/>
        </w:rPr>
        <w:t>stable foundation</w:t>
      </w:r>
      <w:r w:rsidR="00754678">
        <w:rPr>
          <w:lang w:val="en-GB" w:eastAsia="ja-JP"/>
        </w:rPr>
        <w:t xml:space="preserve"> of the organization</w:t>
      </w:r>
      <w:r w:rsidRPr="004F5A84">
        <w:rPr>
          <w:lang w:val="en-GB" w:eastAsia="ja-JP"/>
        </w:rPr>
        <w:t xml:space="preserve"> in terms of finance, </w:t>
      </w:r>
      <w:r>
        <w:rPr>
          <w:rFonts w:hint="eastAsia"/>
          <w:lang w:val="en-GB" w:eastAsia="ja-JP"/>
        </w:rPr>
        <w:t>human resources,</w:t>
      </w:r>
      <w:r w:rsidRPr="004F5A84">
        <w:rPr>
          <w:lang w:val="en-GB" w:eastAsia="ja-JP"/>
        </w:rPr>
        <w:t xml:space="preserve"> management etc. </w:t>
      </w:r>
    </w:p>
    <w:p w14:paraId="09743528" w14:textId="63847323" w:rsidR="00782F17" w:rsidRDefault="00782F17" w:rsidP="00754678">
      <w:pPr>
        <w:numPr>
          <w:ilvl w:val="0"/>
          <w:numId w:val="1"/>
        </w:numPr>
        <w:spacing w:line="276" w:lineRule="auto"/>
        <w:ind w:right="-369"/>
        <w:jc w:val="both"/>
        <w:rPr>
          <w:lang w:val="en-GB"/>
        </w:rPr>
      </w:pPr>
      <w:r w:rsidRPr="003D460F">
        <w:rPr>
          <w:lang w:val="en-GB"/>
        </w:rPr>
        <w:t xml:space="preserve">Only one application </w:t>
      </w:r>
      <w:r w:rsidR="00754678">
        <w:rPr>
          <w:lang w:val="en-GB"/>
        </w:rPr>
        <w:t>can</w:t>
      </w:r>
      <w:r w:rsidRPr="003D460F">
        <w:rPr>
          <w:lang w:val="en-GB"/>
        </w:rPr>
        <w:t xml:space="preserve"> be </w:t>
      </w:r>
      <w:r w:rsidR="00754678">
        <w:rPr>
          <w:lang w:val="en-GB"/>
        </w:rPr>
        <w:t>treated</w:t>
      </w:r>
      <w:r w:rsidRPr="003D460F">
        <w:rPr>
          <w:lang w:val="en-GB"/>
        </w:rPr>
        <w:t xml:space="preserve"> per organisation</w:t>
      </w:r>
      <w:r w:rsidR="00754678">
        <w:rPr>
          <w:lang w:val="en-GB"/>
        </w:rPr>
        <w:t xml:space="preserve"> for a fiscal year</w:t>
      </w:r>
      <w:r w:rsidRPr="003D460F">
        <w:rPr>
          <w:lang w:val="en-GB"/>
        </w:rPr>
        <w:t>.</w:t>
      </w:r>
    </w:p>
    <w:p w14:paraId="7CDFEC2C" w14:textId="77777777" w:rsidR="00754678" w:rsidRDefault="00782DB6" w:rsidP="00754678">
      <w:pPr>
        <w:numPr>
          <w:ilvl w:val="0"/>
          <w:numId w:val="1"/>
        </w:numPr>
        <w:spacing w:line="276" w:lineRule="auto"/>
        <w:ind w:right="-369"/>
        <w:jc w:val="both"/>
        <w:rPr>
          <w:lang w:val="en-GB"/>
        </w:rPr>
      </w:pPr>
      <w:r w:rsidRPr="003D460F">
        <w:rPr>
          <w:lang w:val="en-GB"/>
        </w:rPr>
        <w:t>Individual</w:t>
      </w:r>
      <w:r>
        <w:rPr>
          <w:rFonts w:hint="eastAsia"/>
          <w:lang w:val="en-GB" w:eastAsia="ja-JP"/>
        </w:rPr>
        <w:t>s</w:t>
      </w:r>
      <w:r w:rsidRPr="003D460F">
        <w:rPr>
          <w:lang w:val="en-GB"/>
        </w:rPr>
        <w:t xml:space="preserve"> or private companies are not eligible to apply</w:t>
      </w:r>
      <w:r w:rsidR="00754678">
        <w:rPr>
          <w:lang w:val="en-GB"/>
        </w:rPr>
        <w:t xml:space="preserve"> for the </w:t>
      </w:r>
      <w:proofErr w:type="gramStart"/>
      <w:r w:rsidR="00754678">
        <w:rPr>
          <w:lang w:val="en-GB"/>
        </w:rPr>
        <w:t>GGP</w:t>
      </w:r>
      <w:proofErr w:type="gramEnd"/>
      <w:r w:rsidR="00754678">
        <w:rPr>
          <w:lang w:val="en-GB"/>
        </w:rPr>
        <w:t xml:space="preserve"> </w:t>
      </w:r>
    </w:p>
    <w:p w14:paraId="4A27EB37" w14:textId="368166BC" w:rsidR="00782DB6" w:rsidRPr="003D460F" w:rsidRDefault="00754678" w:rsidP="00754678">
      <w:pPr>
        <w:spacing w:line="276" w:lineRule="auto"/>
        <w:ind w:left="360" w:right="-369"/>
        <w:jc w:val="both"/>
        <w:rPr>
          <w:lang w:val="en-GB"/>
        </w:rPr>
      </w:pPr>
      <w:r>
        <w:rPr>
          <w:lang w:val="en-GB"/>
        </w:rPr>
        <w:t xml:space="preserve">* </w:t>
      </w:r>
      <w:r w:rsidRPr="00754678">
        <w:rPr>
          <w:b/>
          <w:bCs/>
          <w:i/>
          <w:iCs/>
          <w:lang w:val="en-GB" w:eastAsia="ja-JP"/>
        </w:rPr>
        <w:t xml:space="preserve">A for-profit corporation that is engaged in the provision of public services such as medical institutions and schools, or in the humanitarian field can be </w:t>
      </w:r>
      <w:r>
        <w:rPr>
          <w:b/>
          <w:bCs/>
          <w:i/>
          <w:iCs/>
          <w:lang w:val="en-GB" w:eastAsia="ja-JP"/>
        </w:rPr>
        <w:t>regarded</w:t>
      </w:r>
      <w:r w:rsidRPr="00754678">
        <w:rPr>
          <w:b/>
          <w:bCs/>
          <w:i/>
          <w:iCs/>
          <w:lang w:val="en-GB" w:eastAsia="ja-JP"/>
        </w:rPr>
        <w:t xml:space="preserve"> as eligible.</w:t>
      </w:r>
    </w:p>
    <w:p w14:paraId="787772D8" w14:textId="77777777" w:rsidR="00782DB6" w:rsidRPr="00754678" w:rsidRDefault="00782DB6" w:rsidP="00782DB6">
      <w:pPr>
        <w:spacing w:line="276" w:lineRule="auto"/>
        <w:ind w:left="360" w:right="-369"/>
        <w:jc w:val="both"/>
        <w:rPr>
          <w:lang w:val="en-GB" w:eastAsia="ja-JP"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DD3083" w:rsidRPr="004F5A84" w14:paraId="0A73F5A1" w14:textId="77777777" w:rsidTr="00DD3083">
        <w:trPr>
          <w:trHeight w:val="299"/>
          <w:jc w:val="center"/>
        </w:trPr>
        <w:tc>
          <w:tcPr>
            <w:tcW w:w="9746" w:type="dxa"/>
            <w:vAlign w:val="center"/>
          </w:tcPr>
          <w:p w14:paraId="197DCED1" w14:textId="051698F6" w:rsidR="00DD3083" w:rsidRPr="004F5A84" w:rsidRDefault="00743FD5" w:rsidP="005B06F2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lang w:val="en-GB" w:eastAsia="ja-JP"/>
              </w:rPr>
            </w:pPr>
            <w:r w:rsidRPr="00743FD5">
              <w:rPr>
                <w:b/>
                <w:sz w:val="28"/>
                <w:szCs w:val="21"/>
                <w:lang w:val="en-GB" w:eastAsia="ja-JP"/>
              </w:rPr>
              <w:t>Project Areas</w:t>
            </w:r>
          </w:p>
        </w:tc>
      </w:tr>
    </w:tbl>
    <w:p w14:paraId="1DA2E2D4" w14:textId="1D190949" w:rsidR="00524809" w:rsidRDefault="00307525" w:rsidP="00743FD5">
      <w:pPr>
        <w:spacing w:before="240" w:line="276" w:lineRule="auto"/>
        <w:ind w:right="-576" w:firstLineChars="50" w:firstLine="12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GGP mainly covers tangible improvement, such as constructing </w:t>
      </w:r>
      <w:r w:rsidR="00A501A6">
        <w:rPr>
          <w:szCs w:val="24"/>
          <w:lang w:eastAsia="ja-JP"/>
        </w:rPr>
        <w:t xml:space="preserve">classroom blocks </w:t>
      </w:r>
      <w:r w:rsidR="00743FD5">
        <w:rPr>
          <w:szCs w:val="24"/>
          <w:lang w:eastAsia="ja-JP"/>
        </w:rPr>
        <w:t xml:space="preserve">in </w:t>
      </w:r>
      <w:r>
        <w:rPr>
          <w:rFonts w:hint="eastAsia"/>
          <w:szCs w:val="24"/>
          <w:lang w:eastAsia="ja-JP"/>
        </w:rPr>
        <w:t xml:space="preserve">schools, </w:t>
      </w:r>
      <w:r w:rsidR="00237D33">
        <w:rPr>
          <w:szCs w:val="24"/>
          <w:lang w:eastAsia="ja-JP"/>
        </w:rPr>
        <w:t xml:space="preserve">and </w:t>
      </w:r>
      <w:r>
        <w:rPr>
          <w:rFonts w:hint="eastAsia"/>
          <w:szCs w:val="24"/>
          <w:lang w:eastAsia="ja-JP"/>
        </w:rPr>
        <w:t xml:space="preserve">improving fundamental medical equipment at hospitals etc. </w:t>
      </w:r>
    </w:p>
    <w:p w14:paraId="0CE4A17B" w14:textId="77777777" w:rsidR="00307525" w:rsidRPr="00237D33" w:rsidRDefault="00307525" w:rsidP="00743FD5">
      <w:pPr>
        <w:pStyle w:val="Default"/>
        <w:spacing w:line="276" w:lineRule="auto"/>
      </w:pPr>
    </w:p>
    <w:p w14:paraId="3A13A395" w14:textId="35A8F202" w:rsidR="00307525" w:rsidRPr="00652A8B" w:rsidRDefault="00307525" w:rsidP="00743FD5">
      <w:pPr>
        <w:pStyle w:val="Default"/>
        <w:spacing w:line="276" w:lineRule="auto"/>
        <w:rPr>
          <w:rFonts w:ascii="Times New Roman" w:hAnsi="Times New Roman" w:cs="Times New Roman"/>
          <w:snapToGrid w:val="0"/>
          <w:color w:val="auto"/>
          <w:szCs w:val="20"/>
          <w:lang w:val="en-GB"/>
        </w:rPr>
      </w:pPr>
      <w:r w:rsidRPr="00652A8B">
        <w:rPr>
          <w:rFonts w:ascii="Times New Roman" w:hAnsi="Times New Roman" w:cs="Times New Roman"/>
          <w:snapToGrid w:val="0"/>
          <w:color w:val="auto"/>
          <w:szCs w:val="20"/>
          <w:lang w:val="en-GB" w:eastAsia="en-US"/>
        </w:rPr>
        <w:t xml:space="preserve">The following areas are </w:t>
      </w:r>
      <w:r w:rsidR="00743FD5" w:rsidRPr="00592F72">
        <w:rPr>
          <w:rFonts w:ascii="Times New Roman" w:hAnsi="Times New Roman" w:cs="Times New Roman"/>
          <w:b/>
          <w:bCs/>
          <w:snapToGrid w:val="0"/>
          <w:color w:val="auto"/>
          <w:szCs w:val="20"/>
          <w:u w:val="single"/>
          <w:lang w:val="en-GB" w:eastAsia="en-US"/>
        </w:rPr>
        <w:t>NOT</w:t>
      </w:r>
      <w:r w:rsidRPr="00652A8B">
        <w:rPr>
          <w:rFonts w:ascii="Times New Roman" w:hAnsi="Times New Roman" w:cs="Times New Roman"/>
          <w:snapToGrid w:val="0"/>
          <w:color w:val="auto"/>
          <w:szCs w:val="20"/>
          <w:lang w:val="en-GB" w:eastAsia="en-US"/>
        </w:rPr>
        <w:t xml:space="preserve"> financed by the </w:t>
      </w:r>
      <w:r>
        <w:rPr>
          <w:rFonts w:ascii="Times New Roman" w:hAnsi="Times New Roman" w:cs="Times New Roman" w:hint="eastAsia"/>
          <w:snapToGrid w:val="0"/>
          <w:color w:val="auto"/>
          <w:szCs w:val="20"/>
          <w:lang w:val="en-GB"/>
        </w:rPr>
        <w:t>GGP</w:t>
      </w:r>
      <w:r w:rsidR="00591592">
        <w:rPr>
          <w:rFonts w:ascii="Times New Roman" w:hAnsi="Times New Roman" w:cs="Times New Roman"/>
          <w:snapToGrid w:val="0"/>
          <w:color w:val="auto"/>
          <w:szCs w:val="20"/>
          <w:lang w:val="en-GB"/>
        </w:rPr>
        <w:t>:</w:t>
      </w:r>
    </w:p>
    <w:p w14:paraId="1E7751F0" w14:textId="0E09120A" w:rsidR="008F5A9C" w:rsidRDefault="00307525" w:rsidP="00743FD5">
      <w:pPr>
        <w:pStyle w:val="Default"/>
        <w:numPr>
          <w:ilvl w:val="0"/>
          <w:numId w:val="11"/>
        </w:numPr>
        <w:spacing w:after="76" w:line="276" w:lineRule="auto"/>
        <w:jc w:val="both"/>
      </w:pPr>
      <w:r w:rsidRPr="00652A8B">
        <w:rPr>
          <w:rFonts w:ascii="Times New Roman" w:hAnsi="Times New Roman" w:cs="Times New Roman"/>
        </w:rPr>
        <w:t>Projects for assisting research at advanced academic institutions</w:t>
      </w:r>
      <w:r w:rsidR="008F5A9C">
        <w:rPr>
          <w:rFonts w:ascii="Times New Roman" w:hAnsi="Times New Roman" w:cs="Times New Roman" w:hint="eastAsia"/>
        </w:rPr>
        <w:t>, sponsorship/</w:t>
      </w:r>
      <w:proofErr w:type="gramStart"/>
      <w:r w:rsidR="008F5A9C">
        <w:rPr>
          <w:rFonts w:ascii="Times New Roman" w:hAnsi="Times New Roman" w:cs="Times New Roman" w:hint="eastAsia"/>
        </w:rPr>
        <w:t>scholarship</w:t>
      </w:r>
      <w:proofErr w:type="gramEnd"/>
    </w:p>
    <w:p w14:paraId="628F309D" w14:textId="410F1A13" w:rsidR="00307525" w:rsidRPr="00652A8B" w:rsidRDefault="008F5A9C" w:rsidP="00743FD5">
      <w:pPr>
        <w:pStyle w:val="Default"/>
        <w:numPr>
          <w:ilvl w:val="0"/>
          <w:numId w:val="11"/>
        </w:numPr>
        <w:spacing w:after="7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 w:rsidR="00307525" w:rsidRPr="00652A8B">
        <w:rPr>
          <w:rFonts w:ascii="Times New Roman" w:hAnsi="Times New Roman" w:cs="Times New Roman"/>
        </w:rPr>
        <w:t>rojects for improving the capacit</w:t>
      </w:r>
      <w:r w:rsidR="00743FD5">
        <w:rPr>
          <w:rFonts w:ascii="Times New Roman" w:hAnsi="Times New Roman" w:cs="Times New Roman"/>
        </w:rPr>
        <w:t>y</w:t>
      </w:r>
      <w:r w:rsidR="00307525">
        <w:rPr>
          <w:rFonts w:ascii="Times New Roman" w:hAnsi="Times New Roman" w:cs="Times New Roman" w:hint="eastAsia"/>
        </w:rPr>
        <w:t xml:space="preserve"> </w:t>
      </w:r>
      <w:r w:rsidR="00307525" w:rsidRPr="00652A8B">
        <w:rPr>
          <w:rFonts w:ascii="Times New Roman" w:hAnsi="Times New Roman" w:cs="Times New Roman"/>
        </w:rPr>
        <w:t xml:space="preserve">of the recipient </w:t>
      </w:r>
      <w:proofErr w:type="gramStart"/>
      <w:r w:rsidR="00307525" w:rsidRPr="00652A8B">
        <w:rPr>
          <w:rFonts w:ascii="Times New Roman" w:hAnsi="Times New Roman" w:cs="Times New Roman"/>
        </w:rPr>
        <w:t>organization</w:t>
      </w:r>
      <w:proofErr w:type="gramEnd"/>
    </w:p>
    <w:p w14:paraId="2A48DB5E" w14:textId="753780B7" w:rsidR="00307525" w:rsidRPr="00652A8B" w:rsidRDefault="00307525" w:rsidP="00743FD5">
      <w:pPr>
        <w:pStyle w:val="Default"/>
        <w:numPr>
          <w:ilvl w:val="0"/>
          <w:numId w:val="11"/>
        </w:numPr>
        <w:spacing w:after="76" w:line="276" w:lineRule="auto"/>
        <w:jc w:val="both"/>
        <w:rPr>
          <w:rFonts w:ascii="Times New Roman" w:hAnsi="Times New Roman" w:cs="Times New Roman"/>
        </w:rPr>
      </w:pPr>
      <w:r w:rsidRPr="00652A8B">
        <w:rPr>
          <w:rFonts w:ascii="Times New Roman" w:hAnsi="Times New Roman" w:cs="Times New Roman"/>
        </w:rPr>
        <w:t xml:space="preserve">Projects </w:t>
      </w:r>
      <w:r w:rsidR="00743FD5">
        <w:rPr>
          <w:rFonts w:ascii="Times New Roman" w:hAnsi="Times New Roman" w:cs="Times New Roman"/>
        </w:rPr>
        <w:t>for</w:t>
      </w:r>
      <w:r w:rsidRPr="00652A8B">
        <w:rPr>
          <w:rFonts w:ascii="Times New Roman" w:hAnsi="Times New Roman" w:cs="Times New Roman"/>
        </w:rPr>
        <w:t xml:space="preserve"> commercial activities and creation of employment </w:t>
      </w:r>
      <w:r w:rsidR="00743FD5">
        <w:rPr>
          <w:rFonts w:ascii="Times New Roman" w:hAnsi="Times New Roman" w:cs="Times New Roman"/>
        </w:rPr>
        <w:t xml:space="preserve">for </w:t>
      </w:r>
      <w:proofErr w:type="gramStart"/>
      <w:r w:rsidRPr="00652A8B">
        <w:rPr>
          <w:rFonts w:ascii="Times New Roman" w:hAnsi="Times New Roman" w:cs="Times New Roman"/>
        </w:rPr>
        <w:t>particular individuals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Pr="00652A8B">
        <w:rPr>
          <w:rFonts w:ascii="Times New Roman" w:hAnsi="Times New Roman" w:cs="Times New Roman"/>
        </w:rPr>
        <w:t>and</w:t>
      </w:r>
      <w:r w:rsidR="00743FD5">
        <w:rPr>
          <w:rFonts w:ascii="Times New Roman" w:hAnsi="Times New Roman" w:cs="Times New Roman"/>
        </w:rPr>
        <w:t>/or</w:t>
      </w:r>
      <w:r w:rsidRPr="00652A8B">
        <w:rPr>
          <w:rFonts w:ascii="Times New Roman" w:hAnsi="Times New Roman" w:cs="Times New Roman"/>
        </w:rPr>
        <w:t xml:space="preserve"> </w:t>
      </w:r>
      <w:r w:rsidR="00C90A6D">
        <w:rPr>
          <w:rFonts w:ascii="Times New Roman" w:hAnsi="Times New Roman" w:cs="Times New Roman"/>
        </w:rPr>
        <w:t>organi</w:t>
      </w:r>
      <w:r w:rsidR="00743FD5">
        <w:rPr>
          <w:rFonts w:ascii="Times New Roman" w:hAnsi="Times New Roman" w:cs="Times New Roman"/>
        </w:rPr>
        <w:t>z</w:t>
      </w:r>
      <w:r w:rsidR="00C90A6D">
        <w:rPr>
          <w:rFonts w:ascii="Times New Roman" w:hAnsi="Times New Roman" w:cs="Times New Roman"/>
        </w:rPr>
        <w:t>ation</w:t>
      </w:r>
      <w:r w:rsidRPr="00652A8B">
        <w:rPr>
          <w:rFonts w:ascii="Times New Roman" w:hAnsi="Times New Roman" w:cs="Times New Roman"/>
        </w:rPr>
        <w:t>s</w:t>
      </w:r>
    </w:p>
    <w:p w14:paraId="50D7D571" w14:textId="1985FF12" w:rsidR="00307525" w:rsidRPr="00652A8B" w:rsidRDefault="00307525" w:rsidP="00743FD5">
      <w:pPr>
        <w:pStyle w:val="Default"/>
        <w:numPr>
          <w:ilvl w:val="0"/>
          <w:numId w:val="11"/>
        </w:numPr>
        <w:spacing w:after="76" w:line="276" w:lineRule="auto"/>
        <w:rPr>
          <w:rFonts w:ascii="Times New Roman" w:hAnsi="Times New Roman" w:cs="Times New Roman"/>
        </w:rPr>
      </w:pPr>
      <w:r w:rsidRPr="00652A8B">
        <w:rPr>
          <w:rFonts w:ascii="Times New Roman" w:hAnsi="Times New Roman" w:cs="Times New Roman"/>
        </w:rPr>
        <w:t xml:space="preserve">Projects </w:t>
      </w:r>
      <w:r w:rsidR="00743FD5">
        <w:rPr>
          <w:rFonts w:ascii="Times New Roman" w:hAnsi="Times New Roman" w:cs="Times New Roman"/>
        </w:rPr>
        <w:t xml:space="preserve">for </w:t>
      </w:r>
      <w:r w:rsidRPr="00652A8B">
        <w:rPr>
          <w:rFonts w:ascii="Times New Roman" w:hAnsi="Times New Roman" w:cs="Times New Roman"/>
        </w:rPr>
        <w:t xml:space="preserve">a political </w:t>
      </w:r>
      <w:r w:rsidR="00743FD5">
        <w:rPr>
          <w:rFonts w:ascii="Times New Roman" w:hAnsi="Times New Roman" w:cs="Times New Roman"/>
        </w:rPr>
        <w:t xml:space="preserve">purpose, </w:t>
      </w:r>
      <w:r w:rsidRPr="00652A8B">
        <w:rPr>
          <w:rFonts w:ascii="Times New Roman" w:hAnsi="Times New Roman" w:cs="Times New Roman"/>
        </w:rPr>
        <w:t>missionary</w:t>
      </w:r>
      <w:r w:rsidR="00743FD5">
        <w:rPr>
          <w:rFonts w:ascii="Times New Roman" w:hAnsi="Times New Roman" w:cs="Times New Roman"/>
        </w:rPr>
        <w:t>,</w:t>
      </w:r>
      <w:r w:rsidRPr="00652A8B">
        <w:rPr>
          <w:rFonts w:ascii="Times New Roman" w:hAnsi="Times New Roman" w:cs="Times New Roman"/>
        </w:rPr>
        <w:t xml:space="preserve"> intention of military use</w:t>
      </w:r>
    </w:p>
    <w:p w14:paraId="0EF9BF7E" w14:textId="57790258" w:rsidR="00743FD5" w:rsidRPr="00743FD5" w:rsidRDefault="00743FD5" w:rsidP="00743FD5">
      <w:pPr>
        <w:pStyle w:val="Default"/>
        <w:numPr>
          <w:ilvl w:val="0"/>
          <w:numId w:val="11"/>
        </w:numPr>
        <w:spacing w:after="76" w:line="276" w:lineRule="auto"/>
        <w:jc w:val="both"/>
      </w:pPr>
      <w:r>
        <w:rPr>
          <w:rFonts w:ascii="Times New Roman" w:hAnsi="Times New Roman" w:cs="Times New Roman"/>
        </w:rPr>
        <w:t>C</w:t>
      </w:r>
      <w:r w:rsidR="00307525" w:rsidRPr="00652A8B">
        <w:rPr>
          <w:rFonts w:ascii="Times New Roman" w:hAnsi="Times New Roman" w:cs="Times New Roman"/>
        </w:rPr>
        <w:t>onsumables, small fixtures, maintenance</w:t>
      </w:r>
      <w:r w:rsidR="008F5A9C" w:rsidRPr="00652A8B">
        <w:rPr>
          <w:rFonts w:ascii="Times New Roman" w:hAnsi="Times New Roman" w:cs="Times New Roman"/>
        </w:rPr>
        <w:t xml:space="preserve"> </w:t>
      </w:r>
      <w:r w:rsidR="00307525" w:rsidRPr="00652A8B">
        <w:rPr>
          <w:rFonts w:ascii="Times New Roman" w:hAnsi="Times New Roman" w:cs="Times New Roman"/>
        </w:rPr>
        <w:t xml:space="preserve">costs </w:t>
      </w:r>
      <w:r>
        <w:rPr>
          <w:rFonts w:ascii="Times New Roman" w:hAnsi="Times New Roman" w:cs="Times New Roman"/>
        </w:rPr>
        <w:t xml:space="preserve">for </w:t>
      </w:r>
      <w:r w:rsidR="00307525" w:rsidRPr="00652A8B">
        <w:rPr>
          <w:rFonts w:ascii="Times New Roman" w:hAnsi="Times New Roman" w:cs="Times New Roman"/>
        </w:rPr>
        <w:t>facilit</w:t>
      </w:r>
      <w:r>
        <w:rPr>
          <w:rFonts w:ascii="Times New Roman" w:hAnsi="Times New Roman" w:cs="Times New Roman"/>
        </w:rPr>
        <w:t>y</w:t>
      </w:r>
      <w:r w:rsidR="00307525" w:rsidRPr="00652A8B">
        <w:rPr>
          <w:rFonts w:ascii="Times New Roman" w:hAnsi="Times New Roman" w:cs="Times New Roman"/>
        </w:rPr>
        <w:t xml:space="preserve"> and equipment</w:t>
      </w:r>
    </w:p>
    <w:p w14:paraId="6C566B48" w14:textId="4720006F" w:rsidR="00245B22" w:rsidRPr="00592F72" w:rsidRDefault="00743FD5" w:rsidP="00743FD5">
      <w:pPr>
        <w:pStyle w:val="Default"/>
        <w:numPr>
          <w:ilvl w:val="0"/>
          <w:numId w:val="11"/>
        </w:numPr>
        <w:spacing w:after="76" w:line="276" w:lineRule="auto"/>
        <w:jc w:val="both"/>
      </w:pPr>
      <w:r>
        <w:rPr>
          <w:rFonts w:ascii="Times New Roman" w:hAnsi="Times New Roman" w:cs="Times New Roman"/>
        </w:rPr>
        <w:t>P</w:t>
      </w:r>
      <w:r w:rsidR="00181CD1" w:rsidRPr="00743FD5">
        <w:rPr>
          <w:rFonts w:ascii="Times New Roman" w:hAnsi="Times New Roman" w:cs="Times New Roman" w:hint="eastAsia"/>
        </w:rPr>
        <w:t>roject to be implemented in cooperation with Japanese private compan</w:t>
      </w:r>
      <w:r>
        <w:rPr>
          <w:rFonts w:ascii="Times New Roman" w:hAnsi="Times New Roman" w:cs="Times New Roman"/>
        </w:rPr>
        <w:t>y is</w:t>
      </w:r>
      <w:r w:rsidR="00181CD1" w:rsidRPr="00743FD5">
        <w:rPr>
          <w:rFonts w:ascii="Times New Roman" w:hAnsi="Times New Roman" w:cs="Times New Roman" w:hint="eastAsia"/>
        </w:rPr>
        <w:t xml:space="preserve"> welcomed.</w:t>
      </w:r>
    </w:p>
    <w:p w14:paraId="78F47FFB" w14:textId="77777777" w:rsidR="00592F72" w:rsidRDefault="00592F72" w:rsidP="00592F72">
      <w:pPr>
        <w:pStyle w:val="Default"/>
        <w:spacing w:after="76" w:line="276" w:lineRule="auto"/>
        <w:jc w:val="both"/>
      </w:pPr>
    </w:p>
    <w:p w14:paraId="61676891" w14:textId="77777777" w:rsidR="00592F72" w:rsidRDefault="00592F72" w:rsidP="00592F72">
      <w:pPr>
        <w:pStyle w:val="Default"/>
        <w:spacing w:after="76" w:line="276" w:lineRule="auto"/>
        <w:jc w:val="both"/>
      </w:pPr>
    </w:p>
    <w:p w14:paraId="4A5E9ABF" w14:textId="77777777" w:rsidR="0008647F" w:rsidRDefault="0008647F" w:rsidP="004F5A84">
      <w:pPr>
        <w:spacing w:line="276" w:lineRule="auto"/>
        <w:rPr>
          <w:lang w:eastAsia="ja-JP"/>
        </w:rPr>
      </w:pPr>
    </w:p>
    <w:tbl>
      <w:tblPr>
        <w:tblpPr w:leftFromText="180" w:rightFromText="180" w:vertAnchor="text" w:horzAnchor="margin" w:tblpXSpec="center" w:tblpY="-98"/>
        <w:tblW w:w="97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462EC1" w:rsidRPr="004F5A84" w14:paraId="4531C96E" w14:textId="77777777" w:rsidTr="00457A0A">
        <w:trPr>
          <w:trHeight w:val="351"/>
        </w:trPr>
        <w:tc>
          <w:tcPr>
            <w:tcW w:w="9753" w:type="dxa"/>
            <w:vAlign w:val="center"/>
          </w:tcPr>
          <w:p w14:paraId="2A637950" w14:textId="5EC8FCE9" w:rsidR="00462EC1" w:rsidRPr="00245B22" w:rsidRDefault="00462EC1" w:rsidP="00457A0A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b/>
                <w:lang w:val="en-GB" w:eastAsia="ja-JP"/>
              </w:rPr>
            </w:pPr>
            <w:r w:rsidRPr="005B06F2">
              <w:rPr>
                <w:b/>
                <w:lang w:val="en-GB" w:eastAsia="ja-JP"/>
              </w:rPr>
              <w:lastRenderedPageBreak/>
              <w:br w:type="page"/>
            </w:r>
            <w:r w:rsidR="00FA6BC4" w:rsidRPr="00FA6BC4">
              <w:rPr>
                <w:b/>
                <w:sz w:val="28"/>
                <w:szCs w:val="21"/>
                <w:lang w:val="en-GB" w:eastAsia="ja-JP"/>
              </w:rPr>
              <w:t>Application Form</w:t>
            </w:r>
          </w:p>
        </w:tc>
      </w:tr>
    </w:tbl>
    <w:p w14:paraId="0E01586D" w14:textId="5DAA03BC" w:rsidR="00120295" w:rsidRDefault="00FA6BC4" w:rsidP="001851C6">
      <w:pPr>
        <w:spacing w:line="276" w:lineRule="auto"/>
        <w:ind w:firstLineChars="50" w:firstLine="120"/>
        <w:jc w:val="both"/>
        <w:rPr>
          <w:lang w:eastAsia="ja-JP"/>
        </w:rPr>
      </w:pPr>
      <w:r>
        <w:rPr>
          <w:lang w:eastAsia="ja-JP"/>
        </w:rPr>
        <w:t>There are 2 different application forms which are available on the website</w:t>
      </w:r>
      <w:r w:rsidR="001851C6">
        <w:rPr>
          <w:lang w:eastAsia="ja-JP"/>
        </w:rPr>
        <w:t xml:space="preserve"> of the Embassy</w:t>
      </w:r>
      <w:r>
        <w:rPr>
          <w:lang w:eastAsia="ja-JP"/>
        </w:rPr>
        <w:t>. P</w:t>
      </w:r>
      <w:r w:rsidR="00120295">
        <w:rPr>
          <w:lang w:eastAsia="ja-JP"/>
        </w:rPr>
        <w:t xml:space="preserve">lease </w:t>
      </w:r>
      <w:r>
        <w:rPr>
          <w:lang w:eastAsia="ja-JP"/>
        </w:rPr>
        <w:t xml:space="preserve">take </w:t>
      </w:r>
      <w:r w:rsidR="00120295">
        <w:rPr>
          <w:lang w:eastAsia="ja-JP"/>
        </w:rPr>
        <w:t xml:space="preserve">a </w:t>
      </w:r>
      <w:r>
        <w:rPr>
          <w:lang w:eastAsia="ja-JP"/>
        </w:rPr>
        <w:t>suitable one</w:t>
      </w:r>
      <w:r w:rsidR="00120295">
        <w:rPr>
          <w:lang w:eastAsia="ja-JP"/>
        </w:rPr>
        <w:t xml:space="preserve"> </w:t>
      </w:r>
      <w:r>
        <w:rPr>
          <w:lang w:eastAsia="ja-JP"/>
        </w:rPr>
        <w:t>either</w:t>
      </w:r>
      <w:r w:rsidR="00120295">
        <w:rPr>
          <w:lang w:eastAsia="ja-JP"/>
        </w:rPr>
        <w:t xml:space="preserve"> </w:t>
      </w:r>
      <w:r>
        <w:rPr>
          <w:lang w:eastAsia="ja-JP"/>
        </w:rPr>
        <w:t>“</w:t>
      </w:r>
      <w:r w:rsidR="00120295">
        <w:rPr>
          <w:lang w:eastAsia="ja-JP"/>
        </w:rPr>
        <w:t>Education</w:t>
      </w:r>
      <w:r>
        <w:rPr>
          <w:lang w:eastAsia="ja-JP"/>
        </w:rPr>
        <w:t>”</w:t>
      </w:r>
      <w:r w:rsidR="009D4A9A">
        <w:rPr>
          <w:lang w:eastAsia="ja-JP"/>
        </w:rPr>
        <w:t xml:space="preserve"> </w:t>
      </w:r>
      <w:r>
        <w:rPr>
          <w:lang w:eastAsia="ja-JP"/>
        </w:rPr>
        <w:t>or</w:t>
      </w:r>
      <w:r w:rsidR="00120295">
        <w:rPr>
          <w:lang w:eastAsia="ja-JP"/>
        </w:rPr>
        <w:t xml:space="preserve"> </w:t>
      </w:r>
      <w:r>
        <w:rPr>
          <w:lang w:eastAsia="ja-JP"/>
        </w:rPr>
        <w:t>“</w:t>
      </w:r>
      <w:r w:rsidR="00120295">
        <w:rPr>
          <w:lang w:eastAsia="ja-JP"/>
        </w:rPr>
        <w:t>General</w:t>
      </w:r>
      <w:r>
        <w:rPr>
          <w:lang w:eastAsia="ja-JP"/>
        </w:rPr>
        <w:t>”</w:t>
      </w:r>
      <w:r w:rsidR="00120295">
        <w:rPr>
          <w:lang w:eastAsia="ja-JP"/>
        </w:rPr>
        <w:t xml:space="preserve"> for </w:t>
      </w:r>
      <w:r>
        <w:rPr>
          <w:lang w:eastAsia="ja-JP"/>
        </w:rPr>
        <w:t xml:space="preserve">your project </w:t>
      </w:r>
      <w:r>
        <w:rPr>
          <w:rFonts w:hint="eastAsia"/>
          <w:lang w:eastAsia="ja-JP"/>
        </w:rPr>
        <w:t>(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ee </w:t>
      </w:r>
      <w:r>
        <w:rPr>
          <w:lang w:eastAsia="ja-JP"/>
        </w:rPr>
        <w:t>P</w:t>
      </w:r>
      <w:r>
        <w:rPr>
          <w:rFonts w:hint="eastAsia"/>
          <w:lang w:eastAsia="ja-JP"/>
        </w:rPr>
        <w:t>age 6)</w:t>
      </w:r>
      <w:r w:rsidR="00120295">
        <w:rPr>
          <w:rFonts w:hint="eastAsia"/>
          <w:lang w:eastAsia="ja-JP"/>
        </w:rPr>
        <w:t xml:space="preserve">. </w:t>
      </w:r>
      <w:r w:rsidR="001851C6">
        <w:rPr>
          <w:lang w:eastAsia="ja-JP"/>
        </w:rPr>
        <w:t xml:space="preserve">Be sure that all annexes should be attached, and make sure it with the </w:t>
      </w:r>
      <w:r w:rsidR="00120295" w:rsidRPr="001851C6">
        <w:rPr>
          <w:bCs/>
          <w:lang w:eastAsia="ja-JP"/>
        </w:rPr>
        <w:t>“</w:t>
      </w:r>
      <w:r w:rsidR="00120295" w:rsidRPr="001851C6">
        <w:rPr>
          <w:b/>
          <w:lang w:eastAsia="ja-JP"/>
        </w:rPr>
        <w:t>Check List</w:t>
      </w:r>
      <w:r w:rsidR="00120295">
        <w:rPr>
          <w:lang w:eastAsia="ja-JP"/>
        </w:rPr>
        <w:t>”</w:t>
      </w:r>
      <w:r w:rsidR="001851C6">
        <w:rPr>
          <w:lang w:eastAsia="ja-JP"/>
        </w:rPr>
        <w:t xml:space="preserve"> in the form.</w:t>
      </w:r>
    </w:p>
    <w:tbl>
      <w:tblPr>
        <w:tblpPr w:leftFromText="180" w:rightFromText="180" w:vertAnchor="text" w:horzAnchor="margin" w:tblpXSpec="center" w:tblpY="419"/>
        <w:tblW w:w="97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120295" w:rsidRPr="004F5A84" w14:paraId="6706BDF2" w14:textId="77777777" w:rsidTr="00652A8B">
        <w:trPr>
          <w:trHeight w:val="351"/>
        </w:trPr>
        <w:tc>
          <w:tcPr>
            <w:tcW w:w="9753" w:type="dxa"/>
            <w:vAlign w:val="center"/>
          </w:tcPr>
          <w:p w14:paraId="64A9F41C" w14:textId="519FEF87" w:rsidR="00120295" w:rsidRPr="004F5A84" w:rsidRDefault="00120295" w:rsidP="00462EC1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b/>
                <w:lang w:val="en-GB" w:eastAsia="ja-JP"/>
              </w:rPr>
            </w:pPr>
            <w:r w:rsidRPr="005B06F2">
              <w:rPr>
                <w:b/>
                <w:lang w:val="en-GB" w:eastAsia="ja-JP"/>
              </w:rPr>
              <w:br w:type="page"/>
            </w:r>
            <w:r w:rsidR="001851C6" w:rsidRPr="001851C6">
              <w:rPr>
                <w:b/>
                <w:sz w:val="28"/>
                <w:szCs w:val="21"/>
                <w:lang w:val="en-GB" w:eastAsia="ja-JP"/>
              </w:rPr>
              <w:t>Grant Funding</w:t>
            </w:r>
          </w:p>
        </w:tc>
      </w:tr>
    </w:tbl>
    <w:p w14:paraId="08B1DCB6" w14:textId="77777777" w:rsidR="00120295" w:rsidRDefault="00120295" w:rsidP="004F5A84">
      <w:pPr>
        <w:spacing w:line="276" w:lineRule="auto"/>
        <w:rPr>
          <w:lang w:eastAsia="ja-JP"/>
        </w:rPr>
      </w:pPr>
    </w:p>
    <w:p w14:paraId="2A6CE5E5" w14:textId="0096736E" w:rsidR="00271D2B" w:rsidRPr="00D22542" w:rsidRDefault="00271D2B" w:rsidP="00D22542">
      <w:pPr>
        <w:pStyle w:val="aa"/>
        <w:numPr>
          <w:ilvl w:val="0"/>
          <w:numId w:val="17"/>
        </w:numPr>
        <w:spacing w:before="240" w:line="276" w:lineRule="auto"/>
        <w:ind w:right="-576"/>
        <w:jc w:val="both"/>
        <w:rPr>
          <w:b/>
          <w:lang w:val="en-GB" w:eastAsia="ja-JP"/>
        </w:rPr>
      </w:pPr>
      <w:r w:rsidRPr="00D22542">
        <w:rPr>
          <w:b/>
          <w:u w:val="single"/>
          <w:lang w:val="en-GB" w:eastAsia="ja-JP"/>
        </w:rPr>
        <w:t xml:space="preserve">Maximum </w:t>
      </w:r>
      <w:r w:rsidR="008F5A9C" w:rsidRPr="00D22542">
        <w:rPr>
          <w:rFonts w:hint="eastAsia"/>
          <w:b/>
          <w:u w:val="single"/>
          <w:lang w:val="en-GB" w:eastAsia="ja-JP"/>
        </w:rPr>
        <w:t>G</w:t>
      </w:r>
      <w:r w:rsidR="005732AF" w:rsidRPr="00D22542">
        <w:rPr>
          <w:rFonts w:hint="eastAsia"/>
          <w:b/>
          <w:u w:val="single"/>
          <w:lang w:val="en-GB" w:eastAsia="ja-JP"/>
        </w:rPr>
        <w:t xml:space="preserve">rant </w:t>
      </w:r>
      <w:r w:rsidR="008F5A9C" w:rsidRPr="00D22542">
        <w:rPr>
          <w:rFonts w:hint="eastAsia"/>
          <w:b/>
          <w:u w:val="single"/>
          <w:lang w:val="en-GB" w:eastAsia="ja-JP"/>
        </w:rPr>
        <w:t>Limit</w:t>
      </w:r>
    </w:p>
    <w:p w14:paraId="799125E2" w14:textId="4902A6B9" w:rsidR="007D7462" w:rsidRDefault="008F5A9C" w:rsidP="00BF26B2">
      <w:pPr>
        <w:spacing w:before="240" w:line="276" w:lineRule="auto"/>
        <w:ind w:right="-576" w:firstLineChars="50" w:firstLine="120"/>
        <w:jc w:val="both"/>
        <w:rPr>
          <w:bCs/>
          <w:lang w:val="en-GB" w:eastAsia="ja-JP"/>
        </w:rPr>
      </w:pPr>
      <w:r w:rsidRPr="00652A8B">
        <w:rPr>
          <w:lang w:val="en-GB" w:eastAsia="ja-JP"/>
        </w:rPr>
        <w:t xml:space="preserve">The </w:t>
      </w:r>
      <w:r w:rsidR="00DD4D55">
        <w:rPr>
          <w:lang w:val="en-GB" w:eastAsia="ja-JP"/>
        </w:rPr>
        <w:t xml:space="preserve">maximum </w:t>
      </w:r>
      <w:r w:rsidR="00A66C14">
        <w:rPr>
          <w:lang w:val="en-GB" w:eastAsia="ja-JP"/>
        </w:rPr>
        <w:t xml:space="preserve">budget of project for the fiscal year 2025 </w:t>
      </w:r>
      <w:r w:rsidRPr="00652A8B">
        <w:rPr>
          <w:lang w:val="en-GB" w:eastAsia="ja-JP"/>
        </w:rPr>
        <w:t xml:space="preserve">is </w:t>
      </w:r>
      <w:r w:rsidR="005938D5" w:rsidRPr="007D7462">
        <w:rPr>
          <w:rFonts w:hint="eastAsia"/>
          <w:b/>
          <w:u w:val="single"/>
          <w:lang w:val="en-GB" w:eastAsia="ja-JP"/>
        </w:rPr>
        <w:t>N</w:t>
      </w:r>
      <w:r w:rsidR="00A66C14" w:rsidRPr="007D7462">
        <w:rPr>
          <w:b/>
          <w:u w:val="single"/>
          <w:lang w:val="en-GB" w:eastAsia="ja-JP"/>
        </w:rPr>
        <w:t>$</w:t>
      </w:r>
      <w:r w:rsidR="005938D5" w:rsidRPr="007D7462">
        <w:rPr>
          <w:b/>
          <w:u w:val="single"/>
          <w:lang w:val="en-GB" w:eastAsia="ja-JP"/>
        </w:rPr>
        <w:t xml:space="preserve"> </w:t>
      </w:r>
      <w:r w:rsidR="007D7462" w:rsidRPr="007D7462">
        <w:rPr>
          <w:b/>
          <w:u w:val="single"/>
          <w:lang w:val="en-GB" w:eastAsia="ja-JP"/>
        </w:rPr>
        <w:t>1,</w:t>
      </w:r>
      <w:r w:rsidR="00F351FC">
        <w:rPr>
          <w:rFonts w:hint="eastAsia"/>
          <w:b/>
          <w:u w:val="single"/>
          <w:lang w:val="en-GB" w:eastAsia="ja-JP"/>
        </w:rPr>
        <w:t>172</w:t>
      </w:r>
      <w:r w:rsidR="007D7462" w:rsidRPr="007D7462">
        <w:rPr>
          <w:b/>
          <w:u w:val="single"/>
          <w:lang w:val="en-GB" w:eastAsia="ja-JP"/>
        </w:rPr>
        <w:t>,</w:t>
      </w:r>
      <w:r w:rsidR="00F351FC">
        <w:rPr>
          <w:b/>
          <w:u w:val="single"/>
          <w:lang w:val="en-GB" w:eastAsia="ja-JP"/>
        </w:rPr>
        <w:t>405</w:t>
      </w:r>
      <w:r w:rsidR="007D7462">
        <w:rPr>
          <w:b/>
          <w:lang w:val="en-GB" w:eastAsia="ja-JP"/>
        </w:rPr>
        <w:t xml:space="preserve"> </w:t>
      </w:r>
      <w:r w:rsidR="007D7462" w:rsidRPr="007D7462">
        <w:rPr>
          <w:bCs/>
          <w:lang w:val="en-GB" w:eastAsia="ja-JP"/>
        </w:rPr>
        <w:t>(</w:t>
      </w:r>
      <w:r w:rsidR="007D7462">
        <w:rPr>
          <w:bCs/>
          <w:lang w:val="en-GB" w:eastAsia="ja-JP"/>
        </w:rPr>
        <w:t xml:space="preserve">N$ </w:t>
      </w:r>
      <w:r w:rsidR="007D7462" w:rsidRPr="007D7462">
        <w:rPr>
          <w:bCs/>
          <w:lang w:val="en-GB" w:eastAsia="ja-JP"/>
        </w:rPr>
        <w:t>1</w:t>
      </w:r>
      <w:r w:rsidR="00F351FC">
        <w:rPr>
          <w:bCs/>
          <w:lang w:val="en-GB" w:eastAsia="ja-JP"/>
        </w:rPr>
        <w:t>7</w:t>
      </w:r>
      <w:r w:rsidR="007D7462" w:rsidRPr="007D7462">
        <w:rPr>
          <w:bCs/>
          <w:lang w:val="en-GB" w:eastAsia="ja-JP"/>
        </w:rPr>
        <w:t>/US$ 1</w:t>
      </w:r>
      <w:r w:rsidR="007D7462">
        <w:rPr>
          <w:bCs/>
          <w:lang w:val="en-GB" w:eastAsia="ja-JP"/>
        </w:rPr>
        <w:t>)</w:t>
      </w:r>
      <w:r w:rsidR="005732AF" w:rsidRPr="00A66C14">
        <w:rPr>
          <w:rFonts w:hint="eastAsia"/>
          <w:bCs/>
          <w:lang w:val="en-GB" w:eastAsia="ja-JP"/>
        </w:rPr>
        <w:t>.</w:t>
      </w:r>
      <w:r w:rsidR="00A66C14">
        <w:rPr>
          <w:bCs/>
          <w:lang w:val="en-GB" w:eastAsia="ja-JP"/>
        </w:rPr>
        <w:t xml:space="preserve"> </w:t>
      </w:r>
      <w:r w:rsidR="007D7462" w:rsidRPr="007D7462">
        <w:rPr>
          <w:bCs/>
          <w:lang w:val="en-GB" w:eastAsia="ja-JP"/>
        </w:rPr>
        <w:t>which is equivalent to US$ 68,965 (US$ 1/145 Japanese Yen *</w:t>
      </w:r>
      <w:r w:rsidR="007D7462" w:rsidRPr="007D7462">
        <w:rPr>
          <w:b/>
          <w:i/>
          <w:iCs/>
          <w:u w:val="single"/>
          <w:lang w:val="en-GB" w:eastAsia="ja-JP"/>
        </w:rPr>
        <w:t>The rate for the fiscal year 2025 will be announced in January, thus this amount is calculated with the estimation rate, not confirmed yet</w:t>
      </w:r>
      <w:r w:rsidR="007D7462" w:rsidRPr="007D7462">
        <w:rPr>
          <w:bCs/>
          <w:lang w:val="en-GB" w:eastAsia="ja-JP"/>
        </w:rPr>
        <w:t xml:space="preserve">). </w:t>
      </w:r>
    </w:p>
    <w:p w14:paraId="2EBC4960" w14:textId="7B68ABBB" w:rsidR="004A0434" w:rsidRDefault="00A66C14" w:rsidP="00BF26B2">
      <w:pPr>
        <w:spacing w:before="240" w:line="276" w:lineRule="auto"/>
        <w:ind w:right="-576" w:firstLineChars="50" w:firstLine="120"/>
        <w:jc w:val="both"/>
        <w:rPr>
          <w:b/>
          <w:bCs/>
          <w:lang w:val="en-GB"/>
        </w:rPr>
      </w:pPr>
      <w:r>
        <w:rPr>
          <w:bCs/>
          <w:lang w:val="en-GB" w:eastAsia="ja-JP"/>
        </w:rPr>
        <w:t>Please n</w:t>
      </w:r>
      <w:r w:rsidRPr="00A66C14">
        <w:rPr>
          <w:bCs/>
          <w:lang w:val="en-GB" w:eastAsia="ja-JP"/>
        </w:rPr>
        <w:t>ote that t</w:t>
      </w:r>
      <w:r w:rsidR="00271D2B" w:rsidRPr="005732AF">
        <w:rPr>
          <w:lang w:val="en-GB" w:eastAsia="ja-JP"/>
        </w:rPr>
        <w:t>h</w:t>
      </w:r>
      <w:r>
        <w:rPr>
          <w:lang w:val="en-GB" w:eastAsia="ja-JP"/>
        </w:rPr>
        <w:t>is</w:t>
      </w:r>
      <w:r w:rsidR="00271D2B" w:rsidRPr="005732AF">
        <w:rPr>
          <w:lang w:val="en-GB" w:eastAsia="ja-JP"/>
        </w:rPr>
        <w:t xml:space="preserve"> </w:t>
      </w:r>
      <w:r w:rsidR="005732AF">
        <w:rPr>
          <w:bCs/>
          <w:lang w:val="en-GB"/>
        </w:rPr>
        <w:t xml:space="preserve">amount </w:t>
      </w:r>
      <w:r>
        <w:rPr>
          <w:bCs/>
          <w:lang w:val="en-GB"/>
        </w:rPr>
        <w:t xml:space="preserve">will vary due </w:t>
      </w:r>
      <w:r w:rsidR="00271D2B" w:rsidRPr="005732AF">
        <w:rPr>
          <w:bCs/>
          <w:lang w:val="en-GB"/>
        </w:rPr>
        <w:t>to fluctuation of exchange rate</w:t>
      </w:r>
      <w:r w:rsidR="008F5A9C">
        <w:rPr>
          <w:rFonts w:hint="eastAsia"/>
          <w:bCs/>
          <w:lang w:val="en-GB" w:eastAsia="ja-JP"/>
        </w:rPr>
        <w:t>s</w:t>
      </w:r>
      <w:r w:rsidR="00D22542">
        <w:rPr>
          <w:bCs/>
          <w:lang w:val="en-GB" w:eastAsia="ja-JP"/>
        </w:rPr>
        <w:t xml:space="preserve"> which</w:t>
      </w:r>
      <w:r>
        <w:rPr>
          <w:bCs/>
          <w:lang w:val="en-GB" w:eastAsia="ja-JP"/>
        </w:rPr>
        <w:t xml:space="preserve"> should be </w:t>
      </w:r>
      <w:proofErr w:type="gramStart"/>
      <w:r>
        <w:rPr>
          <w:bCs/>
          <w:lang w:val="en-GB" w:eastAsia="ja-JP"/>
        </w:rPr>
        <w:t>taken into account</w:t>
      </w:r>
      <w:proofErr w:type="gramEnd"/>
      <w:r>
        <w:rPr>
          <w:bCs/>
          <w:lang w:val="en-GB" w:eastAsia="ja-JP"/>
        </w:rPr>
        <w:t xml:space="preserve"> and prepare own funds for extra costs before</w:t>
      </w:r>
      <w:r w:rsidR="00D22542">
        <w:rPr>
          <w:bCs/>
          <w:lang w:val="en-GB" w:eastAsia="ja-JP"/>
        </w:rPr>
        <w:t xml:space="preserve"> your submission</w:t>
      </w:r>
      <w:r w:rsidR="00271D2B" w:rsidRPr="005732AF">
        <w:rPr>
          <w:bCs/>
          <w:lang w:val="en-GB"/>
        </w:rPr>
        <w:t>.</w:t>
      </w:r>
    </w:p>
    <w:p w14:paraId="0857B0C9" w14:textId="77777777" w:rsidR="005732AF" w:rsidRDefault="005732AF" w:rsidP="00A66C14">
      <w:pPr>
        <w:spacing w:line="276" w:lineRule="auto"/>
        <w:ind w:right="-576"/>
        <w:jc w:val="both"/>
        <w:rPr>
          <w:b/>
          <w:bCs/>
          <w:color w:val="FF0000"/>
          <w:u w:val="single"/>
          <w:lang w:val="en-GB" w:eastAsia="ja-JP"/>
        </w:rPr>
      </w:pPr>
    </w:p>
    <w:p w14:paraId="2725B862" w14:textId="59B500C7" w:rsidR="00F5184C" w:rsidRPr="00D22542" w:rsidRDefault="00F5184C" w:rsidP="00D22542">
      <w:pPr>
        <w:pStyle w:val="aa"/>
        <w:numPr>
          <w:ilvl w:val="0"/>
          <w:numId w:val="16"/>
        </w:numPr>
        <w:spacing w:line="276" w:lineRule="auto"/>
        <w:ind w:right="-576"/>
        <w:jc w:val="both"/>
        <w:rPr>
          <w:b/>
          <w:u w:val="single"/>
          <w:lang w:val="en-GB" w:eastAsia="ja-JP"/>
        </w:rPr>
      </w:pPr>
      <w:r w:rsidRPr="00D22542">
        <w:rPr>
          <w:rFonts w:hint="eastAsia"/>
          <w:b/>
          <w:u w:val="single"/>
          <w:lang w:val="en-GB" w:eastAsia="ja-JP"/>
        </w:rPr>
        <w:t>Grant Coverage</w:t>
      </w:r>
    </w:p>
    <w:p w14:paraId="63B12E59" w14:textId="3AEA322C" w:rsidR="00F5184C" w:rsidRDefault="00F5184C" w:rsidP="00BF26B2">
      <w:pPr>
        <w:pStyle w:val="Default"/>
        <w:numPr>
          <w:ilvl w:val="0"/>
          <w:numId w:val="14"/>
        </w:numPr>
        <w:spacing w:before="240"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 xml:space="preserve">Materials and </w:t>
      </w:r>
      <w:r w:rsidR="00BF26B2" w:rsidRPr="00F5184C">
        <w:rPr>
          <w:rFonts w:ascii="Times New Roman" w:hAnsi="Times New Roman" w:cs="Times New Roman"/>
          <w:sz w:val="23"/>
          <w:szCs w:val="23"/>
        </w:rPr>
        <w:t>labor</w:t>
      </w:r>
      <w:r w:rsidRPr="00F5184C">
        <w:rPr>
          <w:rFonts w:ascii="Times New Roman" w:hAnsi="Times New Roman" w:cs="Times New Roman"/>
          <w:sz w:val="23"/>
          <w:szCs w:val="23"/>
        </w:rPr>
        <w:t xml:space="preserve"> cost for construction</w:t>
      </w:r>
    </w:p>
    <w:p w14:paraId="1F4BF4DC" w14:textId="45939DFF" w:rsidR="00F5184C" w:rsidRDefault="00F5184C" w:rsidP="00A66C14">
      <w:pPr>
        <w:pStyle w:val="Default"/>
        <w:numPr>
          <w:ilvl w:val="0"/>
          <w:numId w:val="14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>Purchase of equipment</w:t>
      </w:r>
    </w:p>
    <w:p w14:paraId="3FFD5E4F" w14:textId="4B211B93" w:rsidR="00F5184C" w:rsidRDefault="00F5184C" w:rsidP="00A66C14">
      <w:pPr>
        <w:pStyle w:val="Default"/>
        <w:numPr>
          <w:ilvl w:val="0"/>
          <w:numId w:val="14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>Transportation cost for items</w:t>
      </w:r>
    </w:p>
    <w:p w14:paraId="7617D3FD" w14:textId="7270476C" w:rsidR="00D021E3" w:rsidRDefault="00D021E3" w:rsidP="00BF26B2">
      <w:pPr>
        <w:pStyle w:val="Default"/>
        <w:numPr>
          <w:ilvl w:val="0"/>
          <w:numId w:val="14"/>
        </w:numPr>
        <w:spacing w:after="76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S</w:t>
      </w:r>
      <w:r w:rsidRPr="00D021E3">
        <w:rPr>
          <w:rFonts w:ascii="Times New Roman" w:hAnsi="Times New Roman" w:cs="Times New Roman" w:hint="eastAsia"/>
          <w:sz w:val="23"/>
          <w:szCs w:val="23"/>
        </w:rPr>
        <w:t xml:space="preserve">kill training </w:t>
      </w:r>
      <w:r w:rsidR="00BF26B2">
        <w:rPr>
          <w:rFonts w:ascii="Times New Roman" w:hAnsi="Times New Roman" w:cs="Times New Roman"/>
          <w:sz w:val="23"/>
          <w:szCs w:val="23"/>
        </w:rPr>
        <w:t xml:space="preserve">which is </w:t>
      </w:r>
      <w:r w:rsidRPr="00D021E3">
        <w:rPr>
          <w:rFonts w:ascii="Times New Roman" w:hAnsi="Times New Roman" w:cs="Times New Roman" w:hint="eastAsia"/>
          <w:sz w:val="23"/>
          <w:szCs w:val="23"/>
        </w:rPr>
        <w:t xml:space="preserve">necessary </w:t>
      </w:r>
      <w:r w:rsidR="00BF26B2">
        <w:rPr>
          <w:rFonts w:ascii="Times New Roman" w:hAnsi="Times New Roman" w:cs="Times New Roman"/>
          <w:sz w:val="23"/>
          <w:szCs w:val="23"/>
        </w:rPr>
        <w:t xml:space="preserve">to function items </w:t>
      </w:r>
      <w:r w:rsidRPr="00D021E3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D021E3">
        <w:rPr>
          <w:rFonts w:ascii="Times New Roman" w:hAnsi="Times New Roman" w:cs="Times New Roman"/>
          <w:sz w:val="23"/>
          <w:szCs w:val="23"/>
        </w:rPr>
        <w:t>e.g.</w:t>
      </w:r>
      <w:proofErr w:type="gramEnd"/>
      <w:r w:rsidRPr="00D021E3">
        <w:rPr>
          <w:rFonts w:ascii="Times New Roman" w:hAnsi="Times New Roman" w:cs="Times New Roman"/>
          <w:sz w:val="23"/>
          <w:szCs w:val="23"/>
        </w:rPr>
        <w:t xml:space="preserve"> </w:t>
      </w:r>
      <w:r w:rsidRPr="00D021E3">
        <w:rPr>
          <w:rFonts w:ascii="Times New Roman" w:hAnsi="Times New Roman" w:cs="Times New Roman" w:hint="eastAsia"/>
          <w:sz w:val="23"/>
          <w:szCs w:val="23"/>
        </w:rPr>
        <w:t xml:space="preserve">training </w:t>
      </w:r>
      <w:r w:rsidR="00BF26B2">
        <w:rPr>
          <w:rFonts w:ascii="Times New Roman" w:hAnsi="Times New Roman" w:cs="Times New Roman"/>
          <w:sz w:val="23"/>
          <w:szCs w:val="23"/>
        </w:rPr>
        <w:t>for</w:t>
      </w:r>
      <w:r w:rsidRPr="00D021E3">
        <w:rPr>
          <w:rFonts w:ascii="Times New Roman" w:hAnsi="Times New Roman" w:cs="Times New Roman"/>
          <w:sz w:val="23"/>
          <w:szCs w:val="23"/>
        </w:rPr>
        <w:t xml:space="preserve"> new equipment)</w:t>
      </w:r>
      <w:r w:rsidRPr="00D021E3">
        <w:rPr>
          <w:rFonts w:ascii="Times New Roman" w:hAnsi="Times New Roman" w:cs="Times New Roman" w:hint="eastAsia"/>
          <w:sz w:val="23"/>
          <w:szCs w:val="23"/>
        </w:rPr>
        <w:t>.</w:t>
      </w:r>
    </w:p>
    <w:p w14:paraId="0B2C8235" w14:textId="77777777" w:rsidR="00F5184C" w:rsidRDefault="00F5184C" w:rsidP="00A66C14">
      <w:pPr>
        <w:pStyle w:val="Default"/>
        <w:numPr>
          <w:ilvl w:val="0"/>
          <w:numId w:val="14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>External audit fee</w:t>
      </w:r>
    </w:p>
    <w:p w14:paraId="458BD0F1" w14:textId="77777777" w:rsidR="008F5A9C" w:rsidRDefault="008F5A9C" w:rsidP="00652A8B">
      <w:pPr>
        <w:pStyle w:val="Default"/>
        <w:spacing w:after="76"/>
        <w:ind w:left="420"/>
        <w:rPr>
          <w:rFonts w:ascii="Times New Roman" w:hAnsi="Times New Roman" w:cs="Times New Roman"/>
          <w:sz w:val="23"/>
          <w:szCs w:val="23"/>
        </w:rPr>
      </w:pPr>
    </w:p>
    <w:p w14:paraId="1FDB9567" w14:textId="28F5B99D" w:rsidR="00F5184C" w:rsidRPr="00181CD1" w:rsidRDefault="00F5184C" w:rsidP="00BF26B2">
      <w:pPr>
        <w:spacing w:line="276" w:lineRule="auto"/>
        <w:ind w:right="-576" w:firstLineChars="50" w:firstLine="120"/>
        <w:rPr>
          <w:lang w:val="en-GB" w:eastAsia="ja-JP"/>
        </w:rPr>
      </w:pPr>
      <w:r w:rsidRPr="00181CD1">
        <w:rPr>
          <w:rFonts w:hint="eastAsia"/>
          <w:lang w:val="en-GB"/>
        </w:rPr>
        <w:t>T</w:t>
      </w:r>
      <w:r w:rsidRPr="00181CD1">
        <w:rPr>
          <w:lang w:val="en-GB"/>
        </w:rPr>
        <w:t xml:space="preserve">he applicant organisation is required to clarify how the </w:t>
      </w:r>
      <w:r w:rsidR="00BF26B2">
        <w:rPr>
          <w:lang w:val="en-GB"/>
        </w:rPr>
        <w:t xml:space="preserve">budget </w:t>
      </w:r>
      <w:r w:rsidRPr="00181CD1">
        <w:rPr>
          <w:lang w:val="en-GB"/>
        </w:rPr>
        <w:t>is calculated by providing a list of equipment, cost breakdown etc.</w:t>
      </w:r>
      <w:r w:rsidR="004042F6" w:rsidRPr="00181CD1">
        <w:rPr>
          <w:rFonts w:hint="eastAsia"/>
          <w:lang w:val="en-GB"/>
        </w:rPr>
        <w:t xml:space="preserve"> </w:t>
      </w:r>
      <w:r w:rsidR="00BF26B2">
        <w:rPr>
          <w:lang w:val="en-GB"/>
        </w:rPr>
        <w:t xml:space="preserve">Each </w:t>
      </w:r>
      <w:r w:rsidRPr="00181CD1">
        <w:rPr>
          <w:lang w:val="en-GB"/>
        </w:rPr>
        <w:t>amount</w:t>
      </w:r>
      <w:r w:rsidR="00BF26B2">
        <w:rPr>
          <w:lang w:val="en-GB"/>
        </w:rPr>
        <w:t xml:space="preserve"> of budget must</w:t>
      </w:r>
      <w:r w:rsidRPr="00181CD1">
        <w:rPr>
          <w:lang w:val="en-GB"/>
        </w:rPr>
        <w:t xml:space="preserve"> be reasonable and fair in terms of local market prices</w:t>
      </w:r>
      <w:r w:rsidR="00BF26B2">
        <w:rPr>
          <w:lang w:val="en-GB"/>
        </w:rPr>
        <w:t xml:space="preserve"> and</w:t>
      </w:r>
      <w:r w:rsidRPr="00181CD1">
        <w:rPr>
          <w:lang w:val="en-GB"/>
        </w:rPr>
        <w:t xml:space="preserve"> </w:t>
      </w:r>
      <w:r w:rsidRPr="00181CD1">
        <w:rPr>
          <w:b/>
          <w:lang w:val="en-GB"/>
        </w:rPr>
        <w:t xml:space="preserve">3 quotations from 3 different suppliers </w:t>
      </w:r>
      <w:r w:rsidR="00BF26B2">
        <w:rPr>
          <w:b/>
          <w:lang w:val="en-GB"/>
        </w:rPr>
        <w:t>wit</w:t>
      </w:r>
      <w:r w:rsidR="00BF26B2" w:rsidRPr="00BF26B2">
        <w:rPr>
          <w:b/>
          <w:lang w:val="en-GB"/>
        </w:rPr>
        <w:t>h</w:t>
      </w:r>
      <w:r w:rsidRPr="00BF26B2">
        <w:rPr>
          <w:b/>
          <w:lang w:val="en-GB"/>
        </w:rPr>
        <w:t xml:space="preserve"> VAT amount </w:t>
      </w:r>
      <w:r w:rsidRPr="00BF26B2">
        <w:rPr>
          <w:bCs/>
          <w:lang w:val="en-GB"/>
        </w:rPr>
        <w:t>must be provided for each item</w:t>
      </w:r>
      <w:r w:rsidR="00BF26B2" w:rsidRPr="00BF26B2">
        <w:rPr>
          <w:bCs/>
          <w:lang w:val="en-GB"/>
        </w:rPr>
        <w:t>. T</w:t>
      </w:r>
      <w:r w:rsidRPr="00BF26B2">
        <w:rPr>
          <w:bCs/>
          <w:lang w:val="en-GB"/>
        </w:rPr>
        <w:t>h</w:t>
      </w:r>
      <w:r w:rsidRPr="00181CD1">
        <w:rPr>
          <w:lang w:val="en-GB"/>
        </w:rPr>
        <w:t>e most reasonable quotation(s)</w:t>
      </w:r>
      <w:r w:rsidR="00BF26B2">
        <w:rPr>
          <w:lang w:val="en-GB"/>
        </w:rPr>
        <w:t xml:space="preserve"> will be selected in comparison</w:t>
      </w:r>
      <w:r w:rsidR="008F5A9C">
        <w:rPr>
          <w:rFonts w:hint="eastAsia"/>
          <w:lang w:val="en-GB" w:eastAsia="ja-JP"/>
        </w:rPr>
        <w:t>.</w:t>
      </w:r>
    </w:p>
    <w:p w14:paraId="45FF60D1" w14:textId="77777777" w:rsidR="00F5184C" w:rsidRPr="00F5184C" w:rsidRDefault="00F5184C" w:rsidP="00A66C1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13207F1" w14:textId="33EB1F4E" w:rsidR="00F5184C" w:rsidRPr="00BF26B2" w:rsidRDefault="00BF26B2" w:rsidP="00BF26B2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F26B2">
        <w:rPr>
          <w:rFonts w:ascii="Times New Roman" w:hAnsi="Times New Roman" w:cs="Times New Roman"/>
          <w:b/>
          <w:bCs/>
          <w:sz w:val="23"/>
          <w:szCs w:val="23"/>
        </w:rPr>
        <w:t>Non-eligible items</w:t>
      </w:r>
      <w:r w:rsidR="00F5184C" w:rsidRPr="00BF26B2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27679679" w14:textId="77777777" w:rsidR="004042F6" w:rsidRDefault="00F5184C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>Value-added tax (VAT)</w:t>
      </w:r>
    </w:p>
    <w:p w14:paraId="4C04656A" w14:textId="77777777" w:rsidR="004042F6" w:rsidRDefault="00F5184C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4042F6">
        <w:rPr>
          <w:rFonts w:ascii="Times New Roman" w:hAnsi="Times New Roman" w:cs="Times New Roman"/>
          <w:sz w:val="23"/>
          <w:szCs w:val="23"/>
        </w:rPr>
        <w:t>Bank charges</w:t>
      </w:r>
    </w:p>
    <w:p w14:paraId="5FB37BF5" w14:textId="77777777" w:rsidR="004042F6" w:rsidRDefault="00F5184C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4042F6">
        <w:rPr>
          <w:rFonts w:ascii="Times New Roman" w:hAnsi="Times New Roman" w:cs="Times New Roman"/>
          <w:sz w:val="23"/>
          <w:szCs w:val="23"/>
        </w:rPr>
        <w:t>Consumables</w:t>
      </w:r>
    </w:p>
    <w:p w14:paraId="03A747CA" w14:textId="77777777" w:rsidR="00F5184C" w:rsidRDefault="00F5184C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4042F6">
        <w:rPr>
          <w:rFonts w:ascii="Times New Roman" w:hAnsi="Times New Roman" w:cs="Times New Roman"/>
          <w:sz w:val="23"/>
          <w:szCs w:val="23"/>
        </w:rPr>
        <w:t>Maintenance costs of facilities and equipment</w:t>
      </w:r>
    </w:p>
    <w:p w14:paraId="4379C56F" w14:textId="77777777" w:rsidR="004042F6" w:rsidRDefault="004042F6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Contingency budget</w:t>
      </w:r>
    </w:p>
    <w:p w14:paraId="3197FDE1" w14:textId="19A9CF3B" w:rsidR="004042F6" w:rsidRDefault="004042F6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 xml:space="preserve">Administrative cost of applicant </w:t>
      </w:r>
      <w:r w:rsidR="00C90A6D">
        <w:rPr>
          <w:rFonts w:ascii="Times New Roman" w:hAnsi="Times New Roman" w:cs="Times New Roman"/>
          <w:sz w:val="23"/>
          <w:szCs w:val="23"/>
        </w:rPr>
        <w:t>organi</w:t>
      </w:r>
      <w:r w:rsidR="00BF26B2">
        <w:rPr>
          <w:rFonts w:ascii="Times New Roman" w:hAnsi="Times New Roman" w:cs="Times New Roman"/>
          <w:sz w:val="23"/>
          <w:szCs w:val="23"/>
        </w:rPr>
        <w:t>z</w:t>
      </w:r>
      <w:r w:rsidR="00C90A6D">
        <w:rPr>
          <w:rFonts w:ascii="Times New Roman" w:hAnsi="Times New Roman" w:cs="Times New Roman"/>
          <w:sz w:val="23"/>
          <w:szCs w:val="23"/>
        </w:rPr>
        <w:t>ation</w:t>
      </w:r>
      <w:r>
        <w:rPr>
          <w:rFonts w:ascii="Times New Roman" w:hAnsi="Times New Roman" w:cs="Times New Roman" w:hint="eastAsia"/>
          <w:sz w:val="23"/>
          <w:szCs w:val="23"/>
        </w:rPr>
        <w:t xml:space="preserve">, such as running cost, </w:t>
      </w:r>
      <w:r>
        <w:rPr>
          <w:rFonts w:ascii="Times New Roman" w:hAnsi="Times New Roman" w:cs="Times New Roman"/>
          <w:sz w:val="23"/>
          <w:szCs w:val="23"/>
        </w:rPr>
        <w:t>staff</w:t>
      </w:r>
      <w:r>
        <w:rPr>
          <w:rFonts w:ascii="Times New Roman" w:hAnsi="Times New Roman" w:cs="Times New Roman" w:hint="eastAsia"/>
          <w:sz w:val="23"/>
          <w:szCs w:val="23"/>
        </w:rPr>
        <w:t xml:space="preserve"> salary etc. </w:t>
      </w:r>
    </w:p>
    <w:p w14:paraId="2EF37050" w14:textId="10186A3C" w:rsidR="004042F6" w:rsidRPr="004042F6" w:rsidRDefault="004042F6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P</w:t>
      </w:r>
      <w:r w:rsidRPr="004042F6">
        <w:rPr>
          <w:rFonts w:ascii="Times New Roman" w:hAnsi="Times New Roman" w:cs="Times New Roman"/>
          <w:sz w:val="23"/>
          <w:szCs w:val="23"/>
        </w:rPr>
        <w:t>roject preparation expenses relating to such as architectural fees, quantity surveys etc.</w:t>
      </w:r>
    </w:p>
    <w:p w14:paraId="4C288328" w14:textId="77777777" w:rsidR="005732AF" w:rsidRPr="00BF26B2" w:rsidRDefault="005732AF" w:rsidP="004F5A84">
      <w:pPr>
        <w:spacing w:line="276" w:lineRule="auto"/>
        <w:ind w:right="-576"/>
        <w:jc w:val="both"/>
        <w:rPr>
          <w:lang w:eastAsia="ja-JP"/>
        </w:rPr>
      </w:pPr>
    </w:p>
    <w:p w14:paraId="493C640E" w14:textId="47D2232E" w:rsidR="0008647F" w:rsidRDefault="00FD4C8B" w:rsidP="00C90A6D">
      <w:pPr>
        <w:spacing w:line="276" w:lineRule="auto"/>
        <w:ind w:right="-576"/>
        <w:jc w:val="both"/>
        <w:rPr>
          <w:lang w:val="en-GB" w:eastAsia="ja-JP"/>
        </w:rPr>
      </w:pPr>
      <w:r>
        <w:rPr>
          <w:rFonts w:hint="eastAsia"/>
          <w:lang w:val="en-GB" w:eastAsia="ja-JP"/>
        </w:rPr>
        <w:t xml:space="preserve">Please </w:t>
      </w:r>
      <w:r w:rsidR="0011274F">
        <w:rPr>
          <w:rFonts w:hint="eastAsia"/>
          <w:lang w:val="en-GB" w:eastAsia="ja-JP"/>
        </w:rPr>
        <w:t>refer to</w:t>
      </w:r>
      <w:r w:rsidR="0064423F">
        <w:rPr>
          <w:rFonts w:hint="eastAsia"/>
          <w:lang w:val="en-GB" w:eastAsia="ja-JP"/>
        </w:rPr>
        <w:t xml:space="preserve"> </w:t>
      </w:r>
      <w:r w:rsidR="00BF26B2">
        <w:rPr>
          <w:lang w:val="en-GB" w:eastAsia="ja-JP"/>
        </w:rPr>
        <w:t>the p</w:t>
      </w:r>
      <w:r>
        <w:rPr>
          <w:rFonts w:hint="eastAsia"/>
          <w:lang w:val="en-GB" w:eastAsia="ja-JP"/>
        </w:rPr>
        <w:t xml:space="preserve">age </w:t>
      </w:r>
      <w:r w:rsidR="00C90A6D">
        <w:rPr>
          <w:lang w:val="en-GB" w:eastAsia="ja-JP"/>
        </w:rPr>
        <w:t>6</w:t>
      </w:r>
      <w:r>
        <w:rPr>
          <w:rFonts w:hint="eastAsia"/>
          <w:lang w:val="en-GB" w:eastAsia="ja-JP"/>
        </w:rPr>
        <w:t xml:space="preserve"> &amp; </w:t>
      </w:r>
      <w:r w:rsidR="00C90A6D">
        <w:rPr>
          <w:lang w:val="en-GB" w:eastAsia="ja-JP"/>
        </w:rPr>
        <w:t>7</w:t>
      </w:r>
      <w:r>
        <w:rPr>
          <w:rFonts w:hint="eastAsia"/>
          <w:lang w:val="en-GB" w:eastAsia="ja-JP"/>
        </w:rPr>
        <w:t xml:space="preserve"> of th</w:t>
      </w:r>
      <w:r w:rsidR="00C90A6D">
        <w:rPr>
          <w:lang w:val="en-GB" w:eastAsia="ja-JP"/>
        </w:rPr>
        <w:t>e</w:t>
      </w:r>
      <w:r>
        <w:rPr>
          <w:rFonts w:hint="eastAsia"/>
          <w:lang w:val="en-GB" w:eastAsia="ja-JP"/>
        </w:rPr>
        <w:t xml:space="preserve"> </w:t>
      </w:r>
      <w:r>
        <w:rPr>
          <w:lang w:val="en-GB" w:eastAsia="ja-JP"/>
        </w:rPr>
        <w:t>guideline</w:t>
      </w:r>
      <w:r w:rsidR="003A3B27">
        <w:rPr>
          <w:rFonts w:hint="eastAsia"/>
          <w:lang w:val="en-GB" w:eastAsia="ja-JP"/>
        </w:rPr>
        <w:t>s</w:t>
      </w:r>
      <w:r>
        <w:rPr>
          <w:rFonts w:hint="eastAsia"/>
          <w:lang w:val="en-GB" w:eastAsia="ja-JP"/>
        </w:rPr>
        <w:t xml:space="preserve"> for more details</w:t>
      </w:r>
    </w:p>
    <w:p w14:paraId="2CD754B7" w14:textId="77777777" w:rsidR="0008647F" w:rsidRDefault="0008647F" w:rsidP="004F5A84">
      <w:pPr>
        <w:spacing w:line="276" w:lineRule="auto"/>
        <w:ind w:right="-576"/>
        <w:jc w:val="both"/>
        <w:rPr>
          <w:lang w:val="en-GB" w:eastAsia="ja-JP"/>
        </w:rPr>
      </w:pPr>
    </w:p>
    <w:p w14:paraId="6C57D023" w14:textId="77777777" w:rsidR="00C2571F" w:rsidRDefault="00C2571F" w:rsidP="004F5A84">
      <w:pPr>
        <w:spacing w:line="276" w:lineRule="auto"/>
        <w:ind w:right="-576"/>
        <w:jc w:val="both"/>
        <w:rPr>
          <w:lang w:val="en-GB" w:eastAsia="ja-JP"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271D2B" w:rsidRPr="004F5A84" w14:paraId="55FB6B89" w14:textId="77777777" w:rsidTr="0091183B">
        <w:trPr>
          <w:trHeight w:val="299"/>
          <w:jc w:val="center"/>
        </w:trPr>
        <w:tc>
          <w:tcPr>
            <w:tcW w:w="9746" w:type="dxa"/>
            <w:vAlign w:val="center"/>
          </w:tcPr>
          <w:p w14:paraId="48A751D6" w14:textId="2A40D373" w:rsidR="00271D2B" w:rsidRPr="00BF26B2" w:rsidRDefault="00A66C14" w:rsidP="00BF26B2">
            <w:pPr>
              <w:pStyle w:val="aa"/>
              <w:numPr>
                <w:ilvl w:val="0"/>
                <w:numId w:val="13"/>
              </w:numPr>
              <w:spacing w:line="276" w:lineRule="auto"/>
              <w:ind w:right="-578"/>
              <w:jc w:val="both"/>
              <w:rPr>
                <w:lang w:val="en-GB" w:eastAsia="ja-JP"/>
              </w:rPr>
            </w:pPr>
            <w:r w:rsidRPr="00BF26B2">
              <w:rPr>
                <w:b/>
                <w:sz w:val="28"/>
                <w:szCs w:val="21"/>
                <w:lang w:val="en-GB"/>
              </w:rPr>
              <w:lastRenderedPageBreak/>
              <w:t>Regulations and Conditions</w:t>
            </w:r>
          </w:p>
        </w:tc>
      </w:tr>
    </w:tbl>
    <w:p w14:paraId="29595D15" w14:textId="6ACB0AFF" w:rsidR="00271D2B" w:rsidRPr="00BF26B2" w:rsidRDefault="00070194" w:rsidP="00BF26B2">
      <w:pPr>
        <w:pStyle w:val="aa"/>
        <w:numPr>
          <w:ilvl w:val="0"/>
          <w:numId w:val="18"/>
        </w:numPr>
        <w:spacing w:before="240" w:line="276" w:lineRule="auto"/>
        <w:ind w:right="-576"/>
        <w:jc w:val="both"/>
        <w:rPr>
          <w:b/>
          <w:u w:val="single"/>
          <w:lang w:val="en-GB" w:eastAsia="ja-JP"/>
        </w:rPr>
      </w:pPr>
      <w:r w:rsidRPr="00BF26B2">
        <w:rPr>
          <w:rFonts w:hint="eastAsia"/>
          <w:b/>
          <w:u w:val="single"/>
          <w:lang w:val="en-GB" w:eastAsia="ja-JP"/>
        </w:rPr>
        <w:t>No additional grant available</w:t>
      </w:r>
    </w:p>
    <w:p w14:paraId="6454C133" w14:textId="2C899B2A" w:rsidR="00B26C46" w:rsidRDefault="00D021E3" w:rsidP="001946AD">
      <w:pPr>
        <w:spacing w:before="240" w:line="276" w:lineRule="auto"/>
        <w:ind w:right="-576" w:firstLineChars="100" w:firstLine="240"/>
        <w:jc w:val="both"/>
        <w:rPr>
          <w:lang w:val="en-GB" w:eastAsia="ja-JP"/>
        </w:rPr>
      </w:pPr>
      <w:r>
        <w:rPr>
          <w:rFonts w:hint="eastAsia"/>
          <w:lang w:val="en-GB" w:eastAsia="ja-JP"/>
        </w:rPr>
        <w:t>The GGP</w:t>
      </w:r>
      <w:r w:rsidR="001968A1">
        <w:rPr>
          <w:lang w:val="en-GB" w:eastAsia="ja-JP"/>
        </w:rPr>
        <w:t xml:space="preserve"> </w:t>
      </w:r>
      <w:r>
        <w:rPr>
          <w:rFonts w:hint="eastAsia"/>
          <w:lang w:val="en-GB" w:eastAsia="ja-JP"/>
        </w:rPr>
        <w:t>is a</w:t>
      </w:r>
      <w:r w:rsidR="00181CD1">
        <w:rPr>
          <w:rFonts w:hint="eastAsia"/>
          <w:lang w:val="en-GB" w:eastAsia="ja-JP"/>
        </w:rPr>
        <w:t xml:space="preserve"> </w:t>
      </w:r>
      <w:r>
        <w:rPr>
          <w:rFonts w:hint="eastAsia"/>
          <w:lang w:val="en-GB" w:eastAsia="ja-JP"/>
        </w:rPr>
        <w:t xml:space="preserve">once-off financial assistance scheme. </w:t>
      </w:r>
      <w:r w:rsidR="00271D2B" w:rsidRPr="004F5A84">
        <w:rPr>
          <w:lang w:val="en-GB" w:eastAsia="ja-JP"/>
        </w:rPr>
        <w:t xml:space="preserve">Once </w:t>
      </w:r>
      <w:r w:rsidR="001946AD">
        <w:rPr>
          <w:lang w:val="en-GB" w:eastAsia="ja-JP"/>
        </w:rPr>
        <w:t xml:space="preserve">the project is selected by the Ministry of Foreign Affairs </w:t>
      </w:r>
      <w:r w:rsidR="006B22F8">
        <w:rPr>
          <w:lang w:val="en-GB" w:eastAsia="ja-JP"/>
        </w:rPr>
        <w:t xml:space="preserve">of Japa </w:t>
      </w:r>
      <w:r w:rsidR="001946AD">
        <w:rPr>
          <w:lang w:val="en-GB" w:eastAsia="ja-JP"/>
        </w:rPr>
        <w:t>in Tokyo with the official documents based on your application</w:t>
      </w:r>
      <w:r w:rsidR="00271D2B" w:rsidRPr="00E70B4B">
        <w:rPr>
          <w:lang w:val="en-GB"/>
        </w:rPr>
        <w:t xml:space="preserve">, </w:t>
      </w:r>
      <w:r w:rsidR="00271D2B" w:rsidRPr="00E70B4B">
        <w:rPr>
          <w:b/>
          <w:lang w:val="en-GB"/>
        </w:rPr>
        <w:t>no addit</w:t>
      </w:r>
      <w:r w:rsidR="00271D2B" w:rsidRPr="003D460F">
        <w:rPr>
          <w:b/>
          <w:lang w:val="en-GB"/>
        </w:rPr>
        <w:t xml:space="preserve">ional </w:t>
      </w:r>
      <w:r w:rsidR="005938D5">
        <w:rPr>
          <w:rFonts w:hint="eastAsia"/>
          <w:b/>
          <w:lang w:val="en-GB" w:eastAsia="ja-JP"/>
        </w:rPr>
        <w:t>grant</w:t>
      </w:r>
      <w:r w:rsidR="00271D2B" w:rsidRPr="003D460F">
        <w:rPr>
          <w:b/>
          <w:lang w:val="en-GB"/>
        </w:rPr>
        <w:t xml:space="preserve"> will be made available</w:t>
      </w:r>
      <w:r w:rsidR="001946AD">
        <w:rPr>
          <w:lang w:val="en-GB" w:eastAsia="ja-JP"/>
        </w:rPr>
        <w:t>.</w:t>
      </w:r>
      <w:r w:rsidR="005938D5" w:rsidRPr="00662727">
        <w:rPr>
          <w:rFonts w:hint="eastAsia"/>
          <w:lang w:val="en-GB" w:eastAsia="ja-JP"/>
        </w:rPr>
        <w:t xml:space="preserve"> </w:t>
      </w:r>
      <w:r w:rsidR="001946AD">
        <w:rPr>
          <w:lang w:val="en-GB" w:eastAsia="ja-JP"/>
        </w:rPr>
        <w:t>E</w:t>
      </w:r>
      <w:r w:rsidR="005938D5" w:rsidRPr="00662727">
        <w:rPr>
          <w:rFonts w:hint="eastAsia"/>
          <w:lang w:val="en-GB" w:eastAsia="ja-JP"/>
        </w:rPr>
        <w:t>ven</w:t>
      </w:r>
      <w:r w:rsidR="00271D2B" w:rsidRPr="003D460F">
        <w:rPr>
          <w:lang w:val="en-GB"/>
        </w:rPr>
        <w:t xml:space="preserve"> </w:t>
      </w:r>
      <w:r w:rsidR="001946AD">
        <w:rPr>
          <w:lang w:val="en-GB"/>
        </w:rPr>
        <w:t xml:space="preserve">if the shortage of budget </w:t>
      </w:r>
      <w:r w:rsidR="001946AD" w:rsidRPr="00E70B4B">
        <w:rPr>
          <w:lang w:val="en-GB"/>
        </w:rPr>
        <w:t>due to unforeseen circumstances or expenses</w:t>
      </w:r>
      <w:r w:rsidR="001946AD">
        <w:rPr>
          <w:lang w:val="en-GB"/>
        </w:rPr>
        <w:t xml:space="preserve"> occurs, </w:t>
      </w:r>
      <w:r w:rsidR="00271D2B" w:rsidRPr="004F5A84">
        <w:rPr>
          <w:lang w:val="en-GB" w:eastAsia="ja-JP"/>
        </w:rPr>
        <w:t>the</w:t>
      </w:r>
      <w:r w:rsidR="00271D2B" w:rsidRPr="00E70B4B">
        <w:rPr>
          <w:lang w:val="en-GB"/>
        </w:rPr>
        <w:t xml:space="preserve"> </w:t>
      </w:r>
      <w:r w:rsidR="00255DEB">
        <w:rPr>
          <w:lang w:val="en-GB" w:eastAsia="ja-JP"/>
        </w:rPr>
        <w:t xml:space="preserve">project must be </w:t>
      </w:r>
      <w:r w:rsidR="00271D2B" w:rsidRPr="00E70B4B">
        <w:rPr>
          <w:lang w:val="en-GB"/>
        </w:rPr>
        <w:t>complete</w:t>
      </w:r>
      <w:r w:rsidR="00255DEB">
        <w:rPr>
          <w:lang w:val="en-GB"/>
        </w:rPr>
        <w:t>d</w:t>
      </w:r>
      <w:r w:rsidR="00271D2B" w:rsidRPr="00E70B4B">
        <w:rPr>
          <w:lang w:val="en-GB"/>
        </w:rPr>
        <w:t xml:space="preserve"> </w:t>
      </w:r>
      <w:r w:rsidR="00FF376B">
        <w:rPr>
          <w:lang w:val="en-GB"/>
        </w:rPr>
        <w:t>with own funds</w:t>
      </w:r>
      <w:r w:rsidR="00271D2B" w:rsidRPr="00E70B4B">
        <w:rPr>
          <w:lang w:val="en-GB"/>
        </w:rPr>
        <w:t xml:space="preserve">. </w:t>
      </w:r>
    </w:p>
    <w:p w14:paraId="2284A1D0" w14:textId="77777777" w:rsidR="00B26C46" w:rsidRPr="00FF376B" w:rsidRDefault="00B26C46" w:rsidP="00A66C14">
      <w:pPr>
        <w:spacing w:line="276" w:lineRule="auto"/>
        <w:ind w:left="720" w:right="-576"/>
        <w:jc w:val="both"/>
        <w:rPr>
          <w:lang w:val="en-GB" w:eastAsia="ja-JP"/>
        </w:rPr>
      </w:pPr>
    </w:p>
    <w:p w14:paraId="55406BB3" w14:textId="3A34D051" w:rsidR="00271D2B" w:rsidRPr="00662727" w:rsidRDefault="00271D2B" w:rsidP="00BF26B2">
      <w:pPr>
        <w:spacing w:line="276" w:lineRule="auto"/>
        <w:ind w:right="-576" w:firstLineChars="50" w:firstLine="120"/>
        <w:jc w:val="both"/>
        <w:rPr>
          <w:lang w:val="en-GB"/>
        </w:rPr>
      </w:pPr>
      <w:r w:rsidRPr="00E70B4B">
        <w:rPr>
          <w:lang w:val="en-GB"/>
        </w:rPr>
        <w:t>Moreove</w:t>
      </w:r>
      <w:r w:rsidRPr="004F5A84">
        <w:rPr>
          <w:lang w:val="en-GB" w:eastAsia="ja-JP"/>
        </w:rPr>
        <w:t>r, t</w:t>
      </w:r>
      <w:r w:rsidRPr="00E70B4B">
        <w:rPr>
          <w:lang w:val="en-GB"/>
        </w:rPr>
        <w:t xml:space="preserve">he grant amount </w:t>
      </w:r>
      <w:r w:rsidR="0081251F">
        <w:rPr>
          <w:lang w:val="en-GB"/>
        </w:rPr>
        <w:t>will be</w:t>
      </w:r>
      <w:r w:rsidRPr="00E70B4B">
        <w:rPr>
          <w:lang w:val="en-GB"/>
        </w:rPr>
        <w:t xml:space="preserve"> settled in </w:t>
      </w:r>
      <w:r w:rsidRPr="004F5A84">
        <w:rPr>
          <w:lang w:val="en-GB" w:eastAsia="ja-JP"/>
        </w:rPr>
        <w:t xml:space="preserve">United States </w:t>
      </w:r>
      <w:r w:rsidR="0081251F">
        <w:rPr>
          <w:lang w:val="en-GB" w:eastAsia="ja-JP"/>
        </w:rPr>
        <w:t>d</w:t>
      </w:r>
      <w:r w:rsidRPr="004F5A84">
        <w:rPr>
          <w:lang w:val="en-GB" w:eastAsia="ja-JP"/>
        </w:rPr>
        <w:t>ollar (</w:t>
      </w:r>
      <w:r w:rsidRPr="00E70B4B">
        <w:rPr>
          <w:lang w:val="en-GB"/>
        </w:rPr>
        <w:t>US</w:t>
      </w:r>
      <w:r w:rsidRPr="004F5A84">
        <w:rPr>
          <w:lang w:val="en-GB" w:eastAsia="ja-JP"/>
        </w:rPr>
        <w:t>D)</w:t>
      </w:r>
      <w:r w:rsidRPr="00E70B4B">
        <w:rPr>
          <w:lang w:val="en-GB"/>
        </w:rPr>
        <w:t xml:space="preserve"> converted from the </w:t>
      </w:r>
      <w:r w:rsidRPr="004F5A84">
        <w:rPr>
          <w:lang w:val="en-GB" w:eastAsia="ja-JP"/>
        </w:rPr>
        <w:t xml:space="preserve">requested </w:t>
      </w:r>
      <w:r w:rsidRPr="00E70B4B">
        <w:rPr>
          <w:lang w:val="en-GB" w:eastAsia="ja-JP"/>
        </w:rPr>
        <w:t>amount</w:t>
      </w:r>
      <w:r w:rsidRPr="004F5A84">
        <w:rPr>
          <w:lang w:val="en-GB" w:eastAsia="ja-JP"/>
        </w:rPr>
        <w:t xml:space="preserve"> in </w:t>
      </w:r>
      <w:r w:rsidR="005938D5">
        <w:rPr>
          <w:rFonts w:hint="eastAsia"/>
          <w:lang w:val="en-GB" w:eastAsia="ja-JP"/>
        </w:rPr>
        <w:t>N</w:t>
      </w:r>
      <w:r w:rsidR="0081251F">
        <w:rPr>
          <w:lang w:val="en-GB" w:eastAsia="ja-JP"/>
        </w:rPr>
        <w:t>amibian dollar (NAD)</w:t>
      </w:r>
      <w:r w:rsidR="00776739">
        <w:rPr>
          <w:rFonts w:hint="eastAsia"/>
          <w:lang w:val="en-GB" w:eastAsia="ja-JP"/>
        </w:rPr>
        <w:t>,</w:t>
      </w:r>
      <w:r w:rsidR="003A3B27">
        <w:rPr>
          <w:rFonts w:hint="eastAsia"/>
          <w:lang w:val="en-GB" w:eastAsia="ja-JP"/>
        </w:rPr>
        <w:t xml:space="preserve"> </w:t>
      </w:r>
      <w:r w:rsidR="003A3B27" w:rsidRPr="0055096D">
        <w:rPr>
          <w:rFonts w:hint="eastAsia"/>
          <w:u w:val="single"/>
        </w:rPr>
        <w:t xml:space="preserve">applying the exchange rates in accordance </w:t>
      </w:r>
      <w:r w:rsidR="003A3B27" w:rsidRPr="0055096D">
        <w:rPr>
          <w:rFonts w:hint="eastAsia"/>
          <w:u w:val="single"/>
          <w:lang w:eastAsia="ja-JP"/>
        </w:rPr>
        <w:t>with</w:t>
      </w:r>
      <w:r w:rsidR="003A3B27" w:rsidRPr="0055096D">
        <w:rPr>
          <w:rFonts w:hint="eastAsia"/>
          <w:u w:val="single"/>
        </w:rPr>
        <w:t xml:space="preserve"> the Ministry</w:t>
      </w:r>
      <w:r w:rsidR="003A3B27" w:rsidRPr="0055096D">
        <w:rPr>
          <w:u w:val="single"/>
        </w:rPr>
        <w:t>’</w:t>
      </w:r>
      <w:r w:rsidR="003A3B27" w:rsidRPr="0055096D">
        <w:rPr>
          <w:rFonts w:hint="eastAsia"/>
          <w:u w:val="single"/>
        </w:rPr>
        <w:t>s polic</w:t>
      </w:r>
      <w:r w:rsidR="003A3B27">
        <w:rPr>
          <w:rFonts w:hint="eastAsia"/>
          <w:u w:val="single"/>
          <w:lang w:eastAsia="ja-JP"/>
        </w:rPr>
        <w:t>ies</w:t>
      </w:r>
      <w:r w:rsidR="003A3B27" w:rsidRPr="0055096D">
        <w:rPr>
          <w:rFonts w:hint="eastAsia"/>
          <w:u w:val="single"/>
        </w:rPr>
        <w:t xml:space="preserve"> and regulations</w:t>
      </w:r>
      <w:r w:rsidR="003A3B27" w:rsidRPr="00A519E8">
        <w:rPr>
          <w:rFonts w:hint="eastAsia"/>
        </w:rPr>
        <w:t xml:space="preserve">. </w:t>
      </w:r>
      <w:r w:rsidR="003A3B27">
        <w:rPr>
          <w:rFonts w:hint="eastAsia"/>
          <w:lang w:val="en-GB" w:eastAsia="ja-JP"/>
        </w:rPr>
        <w:t>T</w:t>
      </w:r>
      <w:r w:rsidR="00B26C46">
        <w:rPr>
          <w:rFonts w:hint="eastAsia"/>
          <w:lang w:val="en-GB" w:eastAsia="ja-JP"/>
        </w:rPr>
        <w:t xml:space="preserve">he </w:t>
      </w:r>
      <w:r w:rsidR="00B26C46">
        <w:rPr>
          <w:lang w:val="en-GB" w:eastAsia="ja-JP"/>
        </w:rPr>
        <w:t>prevailing</w:t>
      </w:r>
      <w:r w:rsidR="00B26C46">
        <w:rPr>
          <w:rFonts w:hint="eastAsia"/>
          <w:lang w:val="en-GB" w:eastAsia="ja-JP"/>
        </w:rPr>
        <w:t xml:space="preserve"> rate is to be </w:t>
      </w:r>
      <w:r w:rsidR="0081251F">
        <w:rPr>
          <w:lang w:val="en-GB" w:eastAsia="ja-JP"/>
        </w:rPr>
        <w:t>applied</w:t>
      </w:r>
      <w:r w:rsidR="00B26C46">
        <w:rPr>
          <w:rFonts w:hint="eastAsia"/>
          <w:lang w:val="en-GB" w:eastAsia="ja-JP"/>
        </w:rPr>
        <w:t xml:space="preserve"> when the </w:t>
      </w:r>
      <w:r w:rsidR="0081251F">
        <w:rPr>
          <w:lang w:val="en-GB" w:eastAsia="ja-JP"/>
        </w:rPr>
        <w:t>grant</w:t>
      </w:r>
      <w:r w:rsidR="00B26C46">
        <w:rPr>
          <w:rFonts w:hint="eastAsia"/>
          <w:lang w:val="en-GB" w:eastAsia="ja-JP"/>
        </w:rPr>
        <w:t xml:space="preserve"> amount in USD </w:t>
      </w:r>
      <w:r w:rsidR="0081251F">
        <w:rPr>
          <w:lang w:val="en-GB" w:eastAsia="ja-JP"/>
        </w:rPr>
        <w:t xml:space="preserve">will be </w:t>
      </w:r>
      <w:r w:rsidR="00B26C46">
        <w:rPr>
          <w:lang w:val="en-GB" w:eastAsia="ja-JP"/>
        </w:rPr>
        <w:t>transferred</w:t>
      </w:r>
      <w:r w:rsidR="00B26C46">
        <w:rPr>
          <w:rFonts w:hint="eastAsia"/>
          <w:lang w:val="en-GB" w:eastAsia="ja-JP"/>
        </w:rPr>
        <w:t xml:space="preserve"> </w:t>
      </w:r>
      <w:r w:rsidR="001E409D">
        <w:rPr>
          <w:lang w:val="en-GB" w:eastAsia="ja-JP"/>
        </w:rPr>
        <w:t xml:space="preserve">to </w:t>
      </w:r>
      <w:r w:rsidR="0081251F">
        <w:rPr>
          <w:lang w:val="en-GB" w:eastAsia="ja-JP"/>
        </w:rPr>
        <w:t>a</w:t>
      </w:r>
      <w:r w:rsidR="001E409D">
        <w:rPr>
          <w:lang w:val="en-GB" w:eastAsia="ja-JP"/>
        </w:rPr>
        <w:t xml:space="preserve"> </w:t>
      </w:r>
      <w:r w:rsidR="00070194">
        <w:rPr>
          <w:rFonts w:hint="eastAsia"/>
          <w:lang w:val="en-GB" w:eastAsia="ja-JP"/>
        </w:rPr>
        <w:t>bank account</w:t>
      </w:r>
      <w:r w:rsidR="001E409D">
        <w:rPr>
          <w:rFonts w:hint="eastAsia"/>
          <w:lang w:val="en-GB" w:eastAsia="ja-JP"/>
        </w:rPr>
        <w:t xml:space="preserve"> in</w:t>
      </w:r>
      <w:r w:rsidR="0081251F">
        <w:rPr>
          <w:lang w:val="en-GB" w:eastAsia="ja-JP"/>
        </w:rPr>
        <w:t xml:space="preserve"> NAD</w:t>
      </w:r>
      <w:r w:rsidR="00255DEB">
        <w:rPr>
          <w:lang w:val="en-GB" w:eastAsia="ja-JP"/>
        </w:rPr>
        <w:t xml:space="preserve"> opened only for the project</w:t>
      </w:r>
      <w:r w:rsidRPr="004F5A84">
        <w:rPr>
          <w:lang w:val="en-GB" w:eastAsia="ja-JP"/>
        </w:rPr>
        <w:t xml:space="preserve">. Accordingly, </w:t>
      </w:r>
      <w:r w:rsidRPr="001E409D">
        <w:rPr>
          <w:b/>
          <w:lang w:val="en-GB"/>
        </w:rPr>
        <w:t xml:space="preserve">there </w:t>
      </w:r>
      <w:r w:rsidR="0081251F">
        <w:rPr>
          <w:b/>
          <w:lang w:val="en-GB"/>
        </w:rPr>
        <w:t>will be</w:t>
      </w:r>
      <w:r w:rsidRPr="001E409D">
        <w:rPr>
          <w:b/>
          <w:lang w:val="en-GB"/>
        </w:rPr>
        <w:t xml:space="preserve"> a</w:t>
      </w:r>
      <w:r w:rsidRPr="001E409D">
        <w:rPr>
          <w:b/>
          <w:lang w:val="en-GB" w:eastAsia="ja-JP"/>
        </w:rPr>
        <w:t>n</w:t>
      </w:r>
      <w:r w:rsidRPr="001E409D">
        <w:rPr>
          <w:b/>
          <w:lang w:val="en-GB"/>
        </w:rPr>
        <w:t xml:space="preserve"> </w:t>
      </w:r>
      <w:r w:rsidRPr="001E409D">
        <w:rPr>
          <w:b/>
          <w:lang w:val="en-GB" w:eastAsia="ja-JP"/>
        </w:rPr>
        <w:t xml:space="preserve">inevitable </w:t>
      </w:r>
      <w:r w:rsidR="0081251F">
        <w:rPr>
          <w:b/>
          <w:lang w:val="en-GB" w:eastAsia="ja-JP"/>
        </w:rPr>
        <w:t>situation</w:t>
      </w:r>
      <w:r w:rsidR="000459C0">
        <w:rPr>
          <w:b/>
          <w:lang w:val="en-GB"/>
        </w:rPr>
        <w:t xml:space="preserve"> </w:t>
      </w:r>
      <w:r w:rsidRPr="001E409D">
        <w:rPr>
          <w:b/>
          <w:lang w:val="en-GB"/>
        </w:rPr>
        <w:t>that the</w:t>
      </w:r>
      <w:r w:rsidRPr="001E409D">
        <w:rPr>
          <w:b/>
          <w:lang w:val="en-GB" w:eastAsia="ja-JP"/>
        </w:rPr>
        <w:t xml:space="preserve"> </w:t>
      </w:r>
      <w:r w:rsidR="0081251F">
        <w:rPr>
          <w:b/>
          <w:lang w:val="en-GB" w:eastAsia="ja-JP"/>
        </w:rPr>
        <w:t>grant</w:t>
      </w:r>
      <w:r w:rsidR="00B26C46" w:rsidRPr="001E409D">
        <w:rPr>
          <w:rFonts w:hint="eastAsia"/>
          <w:b/>
          <w:lang w:val="en-GB" w:eastAsia="ja-JP"/>
        </w:rPr>
        <w:t xml:space="preserve"> </w:t>
      </w:r>
      <w:r w:rsidRPr="001E409D">
        <w:rPr>
          <w:b/>
          <w:lang w:val="en-GB"/>
        </w:rPr>
        <w:t>amount</w:t>
      </w:r>
      <w:r w:rsidRPr="001E409D">
        <w:rPr>
          <w:b/>
          <w:lang w:val="en-GB" w:eastAsia="ja-JP"/>
        </w:rPr>
        <w:t xml:space="preserve"> </w:t>
      </w:r>
      <w:r w:rsidR="00B26C46" w:rsidRPr="001E409D">
        <w:rPr>
          <w:rFonts w:hint="eastAsia"/>
          <w:b/>
          <w:lang w:val="en-GB" w:eastAsia="ja-JP"/>
        </w:rPr>
        <w:t>in</w:t>
      </w:r>
      <w:r w:rsidR="0081251F">
        <w:rPr>
          <w:b/>
          <w:lang w:val="en-GB" w:eastAsia="ja-JP"/>
        </w:rPr>
        <w:t xml:space="preserve"> </w:t>
      </w:r>
      <w:r w:rsidR="00B26C46" w:rsidRPr="001E409D">
        <w:rPr>
          <w:rFonts w:hint="eastAsia"/>
          <w:b/>
          <w:lang w:val="en-GB" w:eastAsia="ja-JP"/>
        </w:rPr>
        <w:t xml:space="preserve">NAD </w:t>
      </w:r>
      <w:r w:rsidR="0081251F">
        <w:rPr>
          <w:b/>
          <w:lang w:val="en-GB" w:eastAsia="ja-JP"/>
        </w:rPr>
        <w:t xml:space="preserve">arriving </w:t>
      </w:r>
      <w:proofErr w:type="gramStart"/>
      <w:r w:rsidR="0081251F">
        <w:rPr>
          <w:b/>
          <w:lang w:val="en-GB" w:eastAsia="ja-JP"/>
        </w:rPr>
        <w:t>into</w:t>
      </w:r>
      <w:proofErr w:type="gramEnd"/>
      <w:r w:rsidR="0081251F">
        <w:rPr>
          <w:b/>
          <w:lang w:val="en-GB" w:eastAsia="ja-JP"/>
        </w:rPr>
        <w:t xml:space="preserve"> </w:t>
      </w:r>
      <w:r w:rsidR="00B26C46" w:rsidRPr="001E409D">
        <w:rPr>
          <w:rFonts w:hint="eastAsia"/>
          <w:b/>
          <w:lang w:val="en-GB" w:eastAsia="ja-JP"/>
        </w:rPr>
        <w:t xml:space="preserve">the </w:t>
      </w:r>
      <w:r w:rsidR="0081251F">
        <w:rPr>
          <w:b/>
          <w:lang w:val="en-GB" w:eastAsia="ja-JP"/>
        </w:rPr>
        <w:t>bank account</w:t>
      </w:r>
      <w:r w:rsidR="00B26C46" w:rsidRPr="001E409D">
        <w:rPr>
          <w:rFonts w:hint="eastAsia"/>
          <w:b/>
          <w:lang w:val="en-GB" w:eastAsia="ja-JP"/>
        </w:rPr>
        <w:t xml:space="preserve"> </w:t>
      </w:r>
      <w:r w:rsidRPr="001E409D">
        <w:rPr>
          <w:b/>
          <w:lang w:val="en-GB"/>
        </w:rPr>
        <w:t>may be less</w:t>
      </w:r>
      <w:r w:rsidR="003A3B27">
        <w:rPr>
          <w:rFonts w:hint="eastAsia"/>
          <w:b/>
          <w:lang w:val="en-GB" w:eastAsia="ja-JP"/>
        </w:rPr>
        <w:t xml:space="preserve"> or more</w:t>
      </w:r>
      <w:r w:rsidRPr="001E409D">
        <w:rPr>
          <w:b/>
          <w:lang w:val="en-GB"/>
        </w:rPr>
        <w:t xml:space="preserve"> than the </w:t>
      </w:r>
      <w:r w:rsidR="001E409D" w:rsidRPr="001E409D">
        <w:rPr>
          <w:rFonts w:hint="eastAsia"/>
          <w:b/>
          <w:lang w:val="en-GB" w:eastAsia="ja-JP"/>
        </w:rPr>
        <w:t xml:space="preserve">requested </w:t>
      </w:r>
      <w:r w:rsidRPr="001E409D">
        <w:rPr>
          <w:b/>
          <w:lang w:val="en-GB"/>
        </w:rPr>
        <w:t xml:space="preserve">amount </w:t>
      </w:r>
      <w:r w:rsidR="001E409D" w:rsidRPr="001E409D">
        <w:rPr>
          <w:rFonts w:hint="eastAsia"/>
          <w:b/>
          <w:lang w:val="en-GB" w:eastAsia="ja-JP"/>
        </w:rPr>
        <w:t>in</w:t>
      </w:r>
      <w:r w:rsidRPr="001E409D">
        <w:rPr>
          <w:b/>
          <w:lang w:val="en-GB"/>
        </w:rPr>
        <w:t xml:space="preserve"> </w:t>
      </w:r>
      <w:r w:rsidR="005938D5" w:rsidRPr="001E409D">
        <w:rPr>
          <w:rFonts w:hint="eastAsia"/>
          <w:b/>
          <w:lang w:val="en-GB" w:eastAsia="ja-JP"/>
        </w:rPr>
        <w:t>NAD</w:t>
      </w:r>
      <w:r w:rsidRPr="00E70B4B">
        <w:rPr>
          <w:lang w:val="en-GB"/>
        </w:rPr>
        <w:t xml:space="preserve">. </w:t>
      </w:r>
    </w:p>
    <w:p w14:paraId="23708247" w14:textId="77777777" w:rsidR="006C5A84" w:rsidRPr="000B3A22" w:rsidRDefault="006C5A84" w:rsidP="00A66C14">
      <w:pPr>
        <w:spacing w:line="276" w:lineRule="auto"/>
        <w:ind w:left="720" w:right="-576"/>
        <w:jc w:val="both"/>
        <w:rPr>
          <w:lang w:val="en-GB" w:eastAsia="ja-JP"/>
        </w:rPr>
      </w:pPr>
    </w:p>
    <w:p w14:paraId="2E42A5E0" w14:textId="1B4383E8" w:rsidR="00271D2B" w:rsidRPr="0081251F" w:rsidRDefault="00070194" w:rsidP="0081251F">
      <w:pPr>
        <w:pStyle w:val="aa"/>
        <w:numPr>
          <w:ilvl w:val="0"/>
          <w:numId w:val="18"/>
        </w:numPr>
        <w:spacing w:line="276" w:lineRule="auto"/>
        <w:ind w:right="-576"/>
        <w:jc w:val="both"/>
        <w:rPr>
          <w:b/>
          <w:u w:val="single"/>
          <w:lang w:val="en-GB"/>
        </w:rPr>
      </w:pPr>
      <w:r w:rsidRPr="0081251F">
        <w:rPr>
          <w:rFonts w:hint="eastAsia"/>
          <w:b/>
          <w:u w:val="single"/>
          <w:lang w:val="en-GB" w:eastAsia="ja-JP"/>
        </w:rPr>
        <w:t>P</w:t>
      </w:r>
      <w:r w:rsidR="00271D2B" w:rsidRPr="0081251F">
        <w:rPr>
          <w:b/>
          <w:u w:val="single"/>
          <w:lang w:val="en-GB" w:eastAsia="ja-JP"/>
        </w:rPr>
        <w:t xml:space="preserve">roject </w:t>
      </w:r>
      <w:r w:rsidRPr="0081251F">
        <w:rPr>
          <w:rFonts w:hint="eastAsia"/>
          <w:b/>
          <w:u w:val="single"/>
          <w:lang w:val="en-GB" w:eastAsia="ja-JP"/>
        </w:rPr>
        <w:t>period</w:t>
      </w:r>
      <w:r w:rsidR="00255DEB">
        <w:rPr>
          <w:b/>
          <w:u w:val="single"/>
          <w:lang w:val="en-GB" w:eastAsia="ja-JP"/>
        </w:rPr>
        <w:t xml:space="preserve"> “W</w:t>
      </w:r>
      <w:r w:rsidRPr="0081251F">
        <w:rPr>
          <w:rFonts w:hint="eastAsia"/>
          <w:b/>
          <w:u w:val="single"/>
          <w:lang w:val="en-GB" w:eastAsia="ja-JP"/>
        </w:rPr>
        <w:t>ithin</w:t>
      </w:r>
      <w:r w:rsidR="00255DEB">
        <w:rPr>
          <w:b/>
          <w:u w:val="single"/>
          <w:lang w:val="en-GB" w:eastAsia="ja-JP"/>
        </w:rPr>
        <w:t xml:space="preserve"> one year</w:t>
      </w:r>
      <w:r w:rsidR="00255DEB" w:rsidRPr="00255DEB">
        <w:rPr>
          <w:b/>
          <w:lang w:val="en-GB" w:eastAsia="ja-JP"/>
        </w:rPr>
        <w:t>”</w:t>
      </w:r>
      <w:r w:rsidR="00271D2B" w:rsidRPr="0081251F">
        <w:rPr>
          <w:lang w:val="en-GB" w:eastAsia="ja-JP"/>
        </w:rPr>
        <w:t xml:space="preserve"> </w:t>
      </w:r>
    </w:p>
    <w:p w14:paraId="4DE2522C" w14:textId="473FBF8C" w:rsidR="00070194" w:rsidRDefault="00271D2B" w:rsidP="00255DEB">
      <w:pPr>
        <w:spacing w:before="240" w:line="276" w:lineRule="auto"/>
        <w:ind w:right="-576" w:firstLineChars="50" w:firstLine="120"/>
        <w:jc w:val="both"/>
        <w:rPr>
          <w:lang w:val="en-GB" w:eastAsia="ja-JP"/>
        </w:rPr>
      </w:pPr>
      <w:r w:rsidRPr="004F5A84">
        <w:rPr>
          <w:lang w:val="en-GB" w:eastAsia="ja-JP"/>
        </w:rPr>
        <w:t xml:space="preserve">The </w:t>
      </w:r>
      <w:r w:rsidR="00C50C8F">
        <w:rPr>
          <w:lang w:val="en-GB" w:eastAsia="ja-JP"/>
        </w:rPr>
        <w:t xml:space="preserve">project in the scheme </w:t>
      </w:r>
      <w:r w:rsidR="00B07F9F">
        <w:rPr>
          <w:lang w:val="en-GB" w:eastAsia="ja-JP"/>
        </w:rPr>
        <w:t xml:space="preserve">of the </w:t>
      </w:r>
      <w:r w:rsidRPr="004F5A84">
        <w:rPr>
          <w:lang w:val="en-GB" w:eastAsia="ja-JP"/>
        </w:rPr>
        <w:t xml:space="preserve">GGP </w:t>
      </w:r>
      <w:r w:rsidR="00C50C8F">
        <w:rPr>
          <w:lang w:val="en-GB" w:eastAsia="ja-JP"/>
        </w:rPr>
        <w:t xml:space="preserve">should be </w:t>
      </w:r>
      <w:r w:rsidRPr="004F5A84">
        <w:rPr>
          <w:lang w:val="en-GB" w:eastAsia="ja-JP"/>
        </w:rPr>
        <w:t xml:space="preserve">implemented in one-year cycle as </w:t>
      </w:r>
      <w:r w:rsidR="005609CC">
        <w:rPr>
          <w:rFonts w:hint="eastAsia"/>
          <w:lang w:val="en-GB" w:eastAsia="ja-JP"/>
        </w:rPr>
        <w:t>its</w:t>
      </w:r>
      <w:r w:rsidRPr="000B3A22">
        <w:rPr>
          <w:lang w:val="en-GB" w:eastAsia="ja-JP"/>
        </w:rPr>
        <w:t xml:space="preserve"> </w:t>
      </w:r>
      <w:r w:rsidRPr="00E70B4B">
        <w:rPr>
          <w:lang w:val="en-GB" w:eastAsia="ja-JP"/>
        </w:rPr>
        <w:t>budget</w:t>
      </w:r>
      <w:r w:rsidRPr="000B3A22">
        <w:rPr>
          <w:lang w:val="en-GB" w:eastAsia="ja-JP"/>
        </w:rPr>
        <w:t xml:space="preserve"> is allocated </w:t>
      </w:r>
      <w:r w:rsidR="00C50C8F">
        <w:rPr>
          <w:lang w:val="en-GB" w:eastAsia="ja-JP"/>
        </w:rPr>
        <w:t>for the fiscal year</w:t>
      </w:r>
      <w:r w:rsidR="00776739">
        <w:rPr>
          <w:rFonts w:hint="eastAsia"/>
          <w:lang w:val="en-GB" w:eastAsia="ja-JP"/>
        </w:rPr>
        <w:t>;</w:t>
      </w:r>
      <w:r w:rsidR="00070194">
        <w:rPr>
          <w:rFonts w:hint="eastAsia"/>
          <w:lang w:val="en-GB" w:eastAsia="ja-JP"/>
        </w:rPr>
        <w:t xml:space="preserve"> </w:t>
      </w:r>
      <w:r w:rsidR="00D021E3">
        <w:rPr>
          <w:rFonts w:hint="eastAsia"/>
          <w:lang w:val="en-GB" w:eastAsia="ja-JP"/>
        </w:rPr>
        <w:t xml:space="preserve">in principle, </w:t>
      </w:r>
      <w:r w:rsidR="00C50C8F">
        <w:rPr>
          <w:lang w:val="en-GB" w:eastAsia="ja-JP"/>
        </w:rPr>
        <w:t xml:space="preserve">the </w:t>
      </w:r>
      <w:r w:rsidR="00D021E3">
        <w:rPr>
          <w:rFonts w:hint="eastAsia"/>
          <w:lang w:val="en-GB" w:eastAsia="ja-JP"/>
        </w:rPr>
        <w:t xml:space="preserve">project </w:t>
      </w:r>
      <w:r w:rsidR="00C90A6D">
        <w:rPr>
          <w:lang w:val="en-GB" w:eastAsia="ja-JP"/>
        </w:rPr>
        <w:t>should</w:t>
      </w:r>
      <w:r w:rsidR="00D021E3">
        <w:rPr>
          <w:rFonts w:hint="eastAsia"/>
          <w:lang w:val="en-GB" w:eastAsia="ja-JP"/>
        </w:rPr>
        <w:t xml:space="preserve"> be completed </w:t>
      </w:r>
      <w:r w:rsidR="00D021E3" w:rsidRPr="004042F6">
        <w:rPr>
          <w:lang w:val="en-GB"/>
        </w:rPr>
        <w:t xml:space="preserve">within one year from the </w:t>
      </w:r>
      <w:r w:rsidR="00D021E3" w:rsidRPr="004042F6">
        <w:rPr>
          <w:rFonts w:hint="eastAsia"/>
          <w:lang w:val="en-GB" w:eastAsia="ja-JP"/>
        </w:rPr>
        <w:t xml:space="preserve">signing </w:t>
      </w:r>
      <w:r w:rsidR="00D021E3" w:rsidRPr="004042F6">
        <w:rPr>
          <w:lang w:val="en-GB"/>
        </w:rPr>
        <w:t>date of grant contract</w:t>
      </w:r>
      <w:r w:rsidR="00D021E3">
        <w:rPr>
          <w:rFonts w:hint="eastAsia"/>
          <w:lang w:val="en-GB" w:eastAsia="ja-JP"/>
        </w:rPr>
        <w:t xml:space="preserve">. </w:t>
      </w:r>
      <w:r w:rsidR="00255DEB">
        <w:rPr>
          <w:lang w:val="en-GB" w:eastAsia="ja-JP"/>
        </w:rPr>
        <w:t>I</w:t>
      </w:r>
      <w:r w:rsidR="00255DEB" w:rsidRPr="00255DEB">
        <w:rPr>
          <w:lang w:val="en-GB" w:eastAsia="ja-JP"/>
        </w:rPr>
        <w:t xml:space="preserve">n case </w:t>
      </w:r>
      <w:r w:rsidR="00255DEB">
        <w:rPr>
          <w:lang w:val="en-GB" w:eastAsia="ja-JP"/>
        </w:rPr>
        <w:t xml:space="preserve">of </w:t>
      </w:r>
      <w:r w:rsidR="00255DEB" w:rsidRPr="00255DEB">
        <w:rPr>
          <w:lang w:val="en-GB" w:eastAsia="ja-JP"/>
        </w:rPr>
        <w:t>the completion date of the Project</w:t>
      </w:r>
      <w:r w:rsidR="00255DEB">
        <w:rPr>
          <w:lang w:val="en-GB" w:eastAsia="ja-JP"/>
        </w:rPr>
        <w:t xml:space="preserve"> needed to be </w:t>
      </w:r>
      <w:r w:rsidR="00255DEB" w:rsidRPr="00255DEB">
        <w:rPr>
          <w:lang w:val="en-GB" w:eastAsia="ja-JP"/>
        </w:rPr>
        <w:t>extend</w:t>
      </w:r>
      <w:r w:rsidR="00255DEB">
        <w:rPr>
          <w:lang w:val="en-GB" w:eastAsia="ja-JP"/>
        </w:rPr>
        <w:t>ed</w:t>
      </w:r>
      <w:r w:rsidR="00D021E3">
        <w:rPr>
          <w:rFonts w:hint="eastAsia"/>
          <w:lang w:val="en-GB" w:eastAsia="ja-JP"/>
        </w:rPr>
        <w:t xml:space="preserve"> </w:t>
      </w:r>
      <w:r w:rsidR="00255DEB" w:rsidRPr="00E70B4B">
        <w:rPr>
          <w:lang w:val="en-GB"/>
        </w:rPr>
        <w:t>due to unforeseen circumstances</w:t>
      </w:r>
      <w:r w:rsidR="00255DEB">
        <w:rPr>
          <w:lang w:val="en-GB"/>
        </w:rPr>
        <w:t>,</w:t>
      </w:r>
      <w:r w:rsidR="00255DEB">
        <w:rPr>
          <w:rFonts w:hint="eastAsia"/>
          <w:lang w:val="en-GB" w:eastAsia="ja-JP"/>
        </w:rPr>
        <w:t xml:space="preserve"> </w:t>
      </w:r>
      <w:r w:rsidR="00D021E3">
        <w:rPr>
          <w:rFonts w:hint="eastAsia"/>
          <w:lang w:val="en-GB" w:eastAsia="ja-JP"/>
        </w:rPr>
        <w:t xml:space="preserve">please consult </w:t>
      </w:r>
      <w:proofErr w:type="gramStart"/>
      <w:r w:rsidR="00D021E3">
        <w:rPr>
          <w:rFonts w:hint="eastAsia"/>
          <w:lang w:val="en-GB" w:eastAsia="ja-JP"/>
        </w:rPr>
        <w:t>with</w:t>
      </w:r>
      <w:proofErr w:type="gramEnd"/>
      <w:r w:rsidR="00D021E3">
        <w:rPr>
          <w:rFonts w:hint="eastAsia"/>
          <w:lang w:val="en-GB" w:eastAsia="ja-JP"/>
        </w:rPr>
        <w:t xml:space="preserve"> </w:t>
      </w:r>
      <w:r w:rsidR="00255DEB">
        <w:rPr>
          <w:lang w:val="en-GB" w:eastAsia="ja-JP"/>
        </w:rPr>
        <w:t xml:space="preserve">and receive instructions from </w:t>
      </w:r>
      <w:r w:rsidR="00D021E3">
        <w:rPr>
          <w:rFonts w:hint="eastAsia"/>
          <w:lang w:val="en-GB" w:eastAsia="ja-JP"/>
        </w:rPr>
        <w:t xml:space="preserve">the Embassy. </w:t>
      </w:r>
    </w:p>
    <w:p w14:paraId="7E774CFA" w14:textId="77777777" w:rsidR="009D4355" w:rsidRDefault="009D4355" w:rsidP="00255DEB">
      <w:pPr>
        <w:spacing w:line="276" w:lineRule="auto"/>
        <w:ind w:right="-576"/>
        <w:jc w:val="both"/>
        <w:rPr>
          <w:lang w:val="en-GB" w:eastAsia="ja-JP"/>
        </w:rPr>
      </w:pPr>
    </w:p>
    <w:p w14:paraId="41D121B5" w14:textId="72BF22CB" w:rsidR="009D4355" w:rsidRPr="00E70B4B" w:rsidRDefault="00255DEB" w:rsidP="00255DEB">
      <w:pPr>
        <w:spacing w:line="276" w:lineRule="auto"/>
        <w:ind w:right="-576" w:firstLineChars="50" w:firstLine="120"/>
        <w:jc w:val="both"/>
        <w:rPr>
          <w:lang w:val="en-GB" w:eastAsia="ja-JP"/>
        </w:rPr>
      </w:pPr>
      <w:r>
        <w:rPr>
          <w:lang w:val="en-GB"/>
        </w:rPr>
        <w:t>T</w:t>
      </w:r>
      <w:r w:rsidRPr="00255DEB">
        <w:rPr>
          <w:lang w:val="en-GB"/>
        </w:rPr>
        <w:t xml:space="preserve">he </w:t>
      </w:r>
      <w:r>
        <w:rPr>
          <w:lang w:val="en-GB"/>
        </w:rPr>
        <w:t xml:space="preserve">Embassy of Japan in Namibia </w:t>
      </w:r>
      <w:r w:rsidRPr="00255DEB">
        <w:rPr>
          <w:lang w:val="en-GB"/>
        </w:rPr>
        <w:t>reserves the right to claim a refund of a portion or the whole of the grant if</w:t>
      </w:r>
      <w:r>
        <w:rPr>
          <w:lang w:val="en-GB"/>
        </w:rPr>
        <w:t>: (1)</w:t>
      </w:r>
      <w:r w:rsidRPr="00255DEB">
        <w:rPr>
          <w:lang w:val="en-GB"/>
        </w:rPr>
        <w:t xml:space="preserve"> a part or the whole of the grant remains unused when the execution of the Project is suspended or terminated</w:t>
      </w:r>
      <w:r>
        <w:rPr>
          <w:lang w:val="en-GB"/>
        </w:rPr>
        <w:t xml:space="preserve">; (2) organization of project </w:t>
      </w:r>
      <w:r w:rsidRPr="00255DEB">
        <w:rPr>
          <w:lang w:val="en-GB"/>
        </w:rPr>
        <w:t>breaches th</w:t>
      </w:r>
      <w:r>
        <w:rPr>
          <w:lang w:val="en-GB"/>
        </w:rPr>
        <w:t xml:space="preserve">e grand </w:t>
      </w:r>
      <w:r w:rsidRPr="00255DEB">
        <w:rPr>
          <w:lang w:val="en-GB"/>
        </w:rPr>
        <w:t>contract</w:t>
      </w:r>
      <w:r w:rsidR="009D4355" w:rsidRPr="00E70B4B">
        <w:rPr>
          <w:lang w:val="en-GB"/>
        </w:rPr>
        <w:t>.</w:t>
      </w:r>
      <w:r w:rsidR="009D4355" w:rsidRPr="000B3A22">
        <w:rPr>
          <w:lang w:val="en-GB" w:eastAsia="ja-JP"/>
        </w:rPr>
        <w:t xml:space="preserve"> </w:t>
      </w:r>
    </w:p>
    <w:p w14:paraId="0F070595" w14:textId="77777777" w:rsidR="00424BFE" w:rsidRPr="00255DEB" w:rsidRDefault="00424BFE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1B6DDD07" w14:textId="59FD168F" w:rsidR="00271D2B" w:rsidRPr="00255DEB" w:rsidRDefault="00255DEB" w:rsidP="00255DEB">
      <w:pPr>
        <w:pStyle w:val="aa"/>
        <w:numPr>
          <w:ilvl w:val="0"/>
          <w:numId w:val="18"/>
        </w:numPr>
        <w:spacing w:line="276" w:lineRule="auto"/>
        <w:ind w:right="-576"/>
        <w:jc w:val="both"/>
        <w:rPr>
          <w:b/>
          <w:lang w:val="en-GB" w:eastAsia="ja-JP"/>
        </w:rPr>
      </w:pPr>
      <w:r>
        <w:rPr>
          <w:b/>
          <w:u w:val="single"/>
          <w:lang w:val="en-GB" w:eastAsia="ja-JP"/>
        </w:rPr>
        <w:t xml:space="preserve">Maintenance of </w:t>
      </w:r>
      <w:r w:rsidR="00271D2B" w:rsidRPr="00255DEB">
        <w:rPr>
          <w:b/>
          <w:u w:val="single"/>
          <w:lang w:val="en-GB" w:eastAsia="ja-JP"/>
        </w:rPr>
        <w:t>Facilities/Equipment</w:t>
      </w:r>
    </w:p>
    <w:p w14:paraId="60C51C59" w14:textId="7438611D" w:rsidR="00743219" w:rsidRDefault="00255DEB" w:rsidP="00255DEB">
      <w:pPr>
        <w:spacing w:before="240" w:line="276" w:lineRule="auto"/>
        <w:ind w:right="-576" w:firstLineChars="50" w:firstLine="120"/>
        <w:jc w:val="both"/>
      </w:pPr>
      <w:r>
        <w:rPr>
          <w:lang w:val="en-GB" w:eastAsia="ja-JP"/>
        </w:rPr>
        <w:t>T</w:t>
      </w:r>
      <w:r w:rsidRPr="000B3A22">
        <w:rPr>
          <w:lang w:val="en-GB" w:eastAsia="ja-JP"/>
        </w:rPr>
        <w:t xml:space="preserve">he facilities/equipment </w:t>
      </w:r>
      <w:r>
        <w:rPr>
          <w:rFonts w:hint="eastAsia"/>
          <w:lang w:val="en-GB" w:eastAsia="ja-JP"/>
        </w:rPr>
        <w:t>gran</w:t>
      </w:r>
      <w:r w:rsidRPr="000B3A22">
        <w:rPr>
          <w:lang w:val="en-GB" w:eastAsia="ja-JP"/>
        </w:rPr>
        <w:t xml:space="preserve">ted </w:t>
      </w:r>
      <w:r>
        <w:rPr>
          <w:rFonts w:hint="eastAsia"/>
          <w:lang w:val="en-GB" w:eastAsia="ja-JP"/>
        </w:rPr>
        <w:t>through</w:t>
      </w:r>
      <w:r w:rsidRPr="000B3A22">
        <w:rPr>
          <w:lang w:val="en-GB" w:eastAsia="ja-JP"/>
        </w:rPr>
        <w:t xml:space="preserve"> the </w:t>
      </w:r>
      <w:r>
        <w:rPr>
          <w:rFonts w:hint="eastAsia"/>
          <w:lang w:val="en-GB" w:eastAsia="ja-JP"/>
        </w:rPr>
        <w:t xml:space="preserve">GGP </w:t>
      </w:r>
      <w:r w:rsidR="00E441E8">
        <w:rPr>
          <w:rFonts w:hint="eastAsia"/>
          <w:lang w:val="en-GB" w:eastAsia="ja-JP"/>
        </w:rPr>
        <w:t>must</w:t>
      </w:r>
      <w:r w:rsidR="00271D2B" w:rsidRPr="000B3A22">
        <w:rPr>
          <w:lang w:val="en-GB" w:eastAsia="ja-JP"/>
        </w:rPr>
        <w:t xml:space="preserve"> be maintain</w:t>
      </w:r>
      <w:r>
        <w:rPr>
          <w:lang w:val="en-GB" w:eastAsia="ja-JP"/>
        </w:rPr>
        <w:t>ed in good condition at least for 5 years or more and appropriate repair and replacement must be executed if necessary for this purpose.</w:t>
      </w:r>
    </w:p>
    <w:p w14:paraId="04DD7520" w14:textId="77777777" w:rsidR="00424BFE" w:rsidRPr="003D460F" w:rsidRDefault="00424BFE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3EE30A97" w14:textId="60F069AB" w:rsidR="00271D2B" w:rsidRPr="00E11A1F" w:rsidRDefault="001669FF" w:rsidP="00E11A1F">
      <w:pPr>
        <w:pStyle w:val="aa"/>
        <w:numPr>
          <w:ilvl w:val="0"/>
          <w:numId w:val="18"/>
        </w:numPr>
        <w:spacing w:line="276" w:lineRule="auto"/>
        <w:ind w:right="-576"/>
        <w:jc w:val="both"/>
        <w:rPr>
          <w:b/>
          <w:u w:val="single"/>
          <w:lang w:val="en-GB"/>
        </w:rPr>
      </w:pPr>
      <w:r>
        <w:rPr>
          <w:b/>
          <w:u w:val="single"/>
          <w:lang w:val="en-GB" w:eastAsia="ja-JP"/>
        </w:rPr>
        <w:t>A</w:t>
      </w:r>
      <w:r w:rsidR="00271D2B" w:rsidRPr="00E11A1F">
        <w:rPr>
          <w:b/>
          <w:u w:val="single"/>
          <w:lang w:val="en-GB"/>
        </w:rPr>
        <w:t>ccountable for the grant fund</w:t>
      </w:r>
      <w:r w:rsidR="002F4B4E" w:rsidRPr="00E11A1F">
        <w:rPr>
          <w:rFonts w:hint="eastAsia"/>
          <w:b/>
          <w:u w:val="single"/>
          <w:lang w:val="en-GB" w:eastAsia="ja-JP"/>
        </w:rPr>
        <w:t>ing</w:t>
      </w:r>
    </w:p>
    <w:p w14:paraId="271A2503" w14:textId="36127466" w:rsidR="009D4355" w:rsidRDefault="001669FF" w:rsidP="00E11A1F">
      <w:pPr>
        <w:spacing w:before="240" w:line="276" w:lineRule="auto"/>
        <w:ind w:right="-576" w:firstLineChars="50" w:firstLine="120"/>
        <w:jc w:val="both"/>
        <w:rPr>
          <w:lang w:val="en-GB" w:eastAsia="ja-JP"/>
        </w:rPr>
      </w:pPr>
      <w:r>
        <w:rPr>
          <w:lang w:val="en-GB"/>
        </w:rPr>
        <w:t>An i</w:t>
      </w:r>
      <w:r w:rsidR="006D6594" w:rsidRPr="00E70B4B">
        <w:rPr>
          <w:lang w:val="en-GB"/>
        </w:rPr>
        <w:t xml:space="preserve">nterim </w:t>
      </w:r>
      <w:r w:rsidR="006D6594">
        <w:rPr>
          <w:lang w:val="en-GB"/>
        </w:rPr>
        <w:t xml:space="preserve">report </w:t>
      </w:r>
      <w:r w:rsidR="006D6594" w:rsidRPr="00E70B4B">
        <w:rPr>
          <w:lang w:val="en-GB"/>
        </w:rPr>
        <w:t xml:space="preserve">and </w:t>
      </w:r>
      <w:r w:rsidR="006D6594">
        <w:rPr>
          <w:lang w:val="en-GB"/>
        </w:rPr>
        <w:t>completion</w:t>
      </w:r>
      <w:r w:rsidR="006D6594" w:rsidRPr="00E70B4B">
        <w:rPr>
          <w:lang w:val="en-GB"/>
        </w:rPr>
        <w:t xml:space="preserve"> report on the </w:t>
      </w:r>
      <w:r w:rsidR="006D6594">
        <w:rPr>
          <w:rFonts w:hint="eastAsia"/>
          <w:lang w:val="en-GB" w:eastAsia="ja-JP"/>
        </w:rPr>
        <w:t xml:space="preserve">progress of the project and on the </w:t>
      </w:r>
      <w:r w:rsidR="006D6594" w:rsidRPr="00E70B4B">
        <w:rPr>
          <w:lang w:val="en-GB"/>
        </w:rPr>
        <w:t>utilisation of the gran</w:t>
      </w:r>
      <w:r w:rsidR="006B22F8">
        <w:rPr>
          <w:lang w:val="en-GB"/>
        </w:rPr>
        <w:t>t</w:t>
      </w:r>
      <w:r w:rsidR="006D6594" w:rsidRPr="00E70B4B">
        <w:rPr>
          <w:lang w:val="en-GB"/>
        </w:rPr>
        <w:t xml:space="preserve"> </w:t>
      </w:r>
      <w:r w:rsidR="00271D2B" w:rsidRPr="004F5A84">
        <w:rPr>
          <w:lang w:val="en-GB" w:eastAsia="ja-JP"/>
        </w:rPr>
        <w:t>must</w:t>
      </w:r>
      <w:r w:rsidR="00271D2B" w:rsidRPr="00E70B4B">
        <w:rPr>
          <w:lang w:val="en-GB"/>
        </w:rPr>
        <w:t xml:space="preserve"> </w:t>
      </w:r>
      <w:r w:rsidR="006D6594">
        <w:rPr>
          <w:lang w:val="en-GB"/>
        </w:rPr>
        <w:t xml:space="preserve">be </w:t>
      </w:r>
      <w:r w:rsidR="00271D2B" w:rsidRPr="00E70B4B">
        <w:rPr>
          <w:lang w:val="en-GB"/>
        </w:rPr>
        <w:t>submit</w:t>
      </w:r>
      <w:r w:rsidR="006D6594">
        <w:rPr>
          <w:lang w:val="en-GB"/>
        </w:rPr>
        <w:t>ted</w:t>
      </w:r>
      <w:r w:rsidR="00271D2B" w:rsidRPr="00E70B4B">
        <w:rPr>
          <w:lang w:val="en-GB"/>
        </w:rPr>
        <w:t xml:space="preserve"> before the dates stipulated in the grant contract. </w:t>
      </w:r>
      <w:proofErr w:type="gramStart"/>
      <w:r w:rsidR="009D4355" w:rsidRPr="00E70B4B">
        <w:rPr>
          <w:lang w:val="en-GB"/>
        </w:rPr>
        <w:t>I</w:t>
      </w:r>
      <w:r w:rsidR="009D4355">
        <w:rPr>
          <w:rFonts w:hint="eastAsia"/>
          <w:lang w:val="en-GB" w:eastAsia="ja-JP"/>
        </w:rPr>
        <w:t>n the event that</w:t>
      </w:r>
      <w:proofErr w:type="gramEnd"/>
      <w:r w:rsidR="009D4355">
        <w:rPr>
          <w:rFonts w:hint="eastAsia"/>
          <w:lang w:val="en-GB" w:eastAsia="ja-JP"/>
        </w:rPr>
        <w:t xml:space="preserve"> the grant is revealed to have been </w:t>
      </w:r>
      <w:r w:rsidR="009D4355" w:rsidRPr="00E70B4B">
        <w:rPr>
          <w:lang w:val="en-GB"/>
        </w:rPr>
        <w:t xml:space="preserve">utilised for any </w:t>
      </w:r>
      <w:r w:rsidR="009D4355">
        <w:rPr>
          <w:rFonts w:hint="eastAsia"/>
          <w:lang w:val="en-GB" w:eastAsia="ja-JP"/>
        </w:rPr>
        <w:t xml:space="preserve">other </w:t>
      </w:r>
      <w:r w:rsidR="009D4355" w:rsidRPr="00E70B4B">
        <w:rPr>
          <w:lang w:val="en-GB"/>
        </w:rPr>
        <w:t>purpose</w:t>
      </w:r>
      <w:r w:rsidR="009D4355">
        <w:rPr>
          <w:rFonts w:hint="eastAsia"/>
          <w:lang w:val="en-GB" w:eastAsia="ja-JP"/>
        </w:rPr>
        <w:t>s</w:t>
      </w:r>
      <w:r w:rsidR="009D4355" w:rsidRPr="00E70B4B">
        <w:rPr>
          <w:lang w:val="en-GB"/>
        </w:rPr>
        <w:t xml:space="preserve"> than the </w:t>
      </w:r>
      <w:r w:rsidR="009D4355">
        <w:rPr>
          <w:rFonts w:hint="eastAsia"/>
          <w:lang w:val="en-GB" w:eastAsia="ja-JP"/>
        </w:rPr>
        <w:t>approved item</w:t>
      </w:r>
      <w:r w:rsidR="00A32BFA">
        <w:rPr>
          <w:lang w:val="en-GB" w:eastAsia="ja-JP"/>
        </w:rPr>
        <w:t>s</w:t>
      </w:r>
      <w:r w:rsidR="009D4355" w:rsidRPr="004F5A84">
        <w:rPr>
          <w:lang w:val="en-GB" w:eastAsia="ja-JP"/>
        </w:rPr>
        <w:t>,</w:t>
      </w:r>
      <w:r w:rsidR="009D4355" w:rsidRPr="00E70B4B">
        <w:rPr>
          <w:lang w:val="en-GB"/>
        </w:rPr>
        <w:t xml:space="preserve"> </w:t>
      </w:r>
      <w:r w:rsidR="006D6594">
        <w:rPr>
          <w:rFonts w:hint="eastAsia"/>
          <w:lang w:val="en-GB" w:eastAsia="ja-JP"/>
        </w:rPr>
        <w:t>t</w:t>
      </w:r>
      <w:r w:rsidR="006D6594" w:rsidRPr="00255DEB">
        <w:rPr>
          <w:lang w:val="en-GB"/>
        </w:rPr>
        <w:t xml:space="preserve">he </w:t>
      </w:r>
      <w:r w:rsidR="006D6594">
        <w:rPr>
          <w:lang w:val="en-GB"/>
        </w:rPr>
        <w:t xml:space="preserve">Embassy of Japan in Namibia </w:t>
      </w:r>
      <w:r w:rsidR="006D6594" w:rsidRPr="00255DEB">
        <w:rPr>
          <w:lang w:val="en-GB"/>
        </w:rPr>
        <w:t>reserves the right to claim a refund of a portion or the whole of the grant</w:t>
      </w:r>
      <w:r w:rsidR="009D4355" w:rsidRPr="00E70B4B">
        <w:rPr>
          <w:lang w:val="en-GB"/>
        </w:rPr>
        <w:t xml:space="preserve">. </w:t>
      </w:r>
    </w:p>
    <w:p w14:paraId="310ABBFB" w14:textId="77777777" w:rsidR="009D4355" w:rsidRDefault="009D4355" w:rsidP="00A66C14">
      <w:pPr>
        <w:spacing w:line="276" w:lineRule="auto"/>
        <w:ind w:right="-576"/>
        <w:jc w:val="both"/>
        <w:rPr>
          <w:lang w:val="en-GB"/>
        </w:rPr>
      </w:pPr>
    </w:p>
    <w:p w14:paraId="03DA6880" w14:textId="3CF77F51" w:rsidR="00E94FA9" w:rsidRDefault="001669FF" w:rsidP="001669FF">
      <w:pPr>
        <w:spacing w:line="276" w:lineRule="auto"/>
        <w:ind w:right="-576" w:firstLineChars="50" w:firstLine="120"/>
        <w:jc w:val="both"/>
        <w:rPr>
          <w:lang w:val="en-GB" w:eastAsia="ja-JP"/>
        </w:rPr>
      </w:pPr>
      <w:r>
        <w:rPr>
          <w:lang w:val="en-GB"/>
        </w:rPr>
        <w:t>And an</w:t>
      </w:r>
      <w:r w:rsidRPr="001669FF">
        <w:rPr>
          <w:lang w:val="en-GB"/>
        </w:rPr>
        <w:t xml:space="preserve"> audit report</w:t>
      </w:r>
      <w:r>
        <w:rPr>
          <w:lang w:val="en-GB"/>
        </w:rPr>
        <w:t xml:space="preserve"> by external audit entity </w:t>
      </w:r>
      <w:r w:rsidR="00A331EC" w:rsidRPr="001669FF">
        <w:rPr>
          <w:lang w:val="en-GB"/>
        </w:rPr>
        <w:t>must</w:t>
      </w:r>
      <w:r>
        <w:rPr>
          <w:lang w:val="en-GB"/>
        </w:rPr>
        <w:t xml:space="preserve"> be</w:t>
      </w:r>
      <w:r w:rsidR="00A331EC" w:rsidRPr="001669FF">
        <w:rPr>
          <w:lang w:val="en-GB"/>
        </w:rPr>
        <w:t xml:space="preserve"> also submit</w:t>
      </w:r>
      <w:r>
        <w:rPr>
          <w:lang w:val="en-GB"/>
        </w:rPr>
        <w:t>ted</w:t>
      </w:r>
      <w:r w:rsidR="00E441E8" w:rsidRPr="001669FF">
        <w:rPr>
          <w:lang w:val="en-GB"/>
        </w:rPr>
        <w:t xml:space="preserve"> </w:t>
      </w:r>
      <w:r w:rsidR="00A331EC" w:rsidRPr="001669FF">
        <w:rPr>
          <w:lang w:val="en-GB"/>
        </w:rPr>
        <w:t>at the end of project</w:t>
      </w:r>
      <w:r>
        <w:rPr>
          <w:lang w:val="en-GB"/>
        </w:rPr>
        <w:t>, whose cost can be included in project budget</w:t>
      </w:r>
      <w:r w:rsidR="00A331EC">
        <w:rPr>
          <w:rFonts w:hint="eastAsia"/>
          <w:lang w:val="en-GB"/>
        </w:rPr>
        <w:t xml:space="preserve">. </w:t>
      </w:r>
    </w:p>
    <w:p w14:paraId="0275E792" w14:textId="77777777" w:rsidR="00592F72" w:rsidRDefault="00592F72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69787723" w14:textId="77777777" w:rsidR="00592F72" w:rsidRDefault="00592F72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2C35E149" w14:textId="77777777" w:rsidR="00592F72" w:rsidRDefault="00592F72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0D2EBBFB" w14:textId="197FE300" w:rsidR="00271D2B" w:rsidRPr="001669FF" w:rsidRDefault="00F24D9E" w:rsidP="001669FF">
      <w:pPr>
        <w:pStyle w:val="aa"/>
        <w:numPr>
          <w:ilvl w:val="0"/>
          <w:numId w:val="18"/>
        </w:numPr>
        <w:spacing w:line="276" w:lineRule="auto"/>
        <w:ind w:right="-576"/>
        <w:jc w:val="both"/>
        <w:rPr>
          <w:b/>
          <w:lang w:val="en-GB" w:eastAsia="ja-JP"/>
        </w:rPr>
      </w:pPr>
      <w:r>
        <w:rPr>
          <w:b/>
          <w:u w:val="single"/>
          <w:lang w:val="en-GB" w:eastAsia="ja-JP"/>
        </w:rPr>
        <w:lastRenderedPageBreak/>
        <w:t>C</w:t>
      </w:r>
      <w:r w:rsidR="00983E3C" w:rsidRPr="001669FF">
        <w:rPr>
          <w:b/>
          <w:u w:val="single"/>
          <w:lang w:val="en-GB" w:eastAsia="ja-JP"/>
        </w:rPr>
        <w:t xml:space="preserve">o-financed by </w:t>
      </w:r>
      <w:r w:rsidR="00983E3C" w:rsidRPr="001669FF">
        <w:rPr>
          <w:rFonts w:hint="eastAsia"/>
          <w:b/>
          <w:u w:val="single"/>
          <w:lang w:val="en-GB" w:eastAsia="ja-JP"/>
        </w:rPr>
        <w:t xml:space="preserve">other </w:t>
      </w:r>
      <w:proofErr w:type="gramStart"/>
      <w:r w:rsidR="00983E3C" w:rsidRPr="001669FF">
        <w:rPr>
          <w:b/>
          <w:u w:val="single"/>
          <w:lang w:val="en-GB" w:eastAsia="ja-JP"/>
        </w:rPr>
        <w:t>donor</w:t>
      </w:r>
      <w:proofErr w:type="gramEnd"/>
    </w:p>
    <w:p w14:paraId="54EE408F" w14:textId="11302517" w:rsidR="00983E3C" w:rsidRPr="004F5A84" w:rsidRDefault="001669FF" w:rsidP="001669FF">
      <w:pPr>
        <w:spacing w:before="240" w:line="276" w:lineRule="auto"/>
        <w:ind w:right="-576" w:firstLineChars="50" w:firstLine="120"/>
        <w:jc w:val="both"/>
        <w:rPr>
          <w:b/>
          <w:bCs/>
          <w:lang w:val="en-GB" w:eastAsia="ja-JP"/>
        </w:rPr>
      </w:pPr>
      <w:r>
        <w:rPr>
          <w:lang w:val="en-GB" w:eastAsia="ja-JP"/>
        </w:rPr>
        <w:t>In the scheme of t</w:t>
      </w:r>
      <w:r w:rsidR="00983E3C">
        <w:rPr>
          <w:rFonts w:hint="eastAsia"/>
          <w:lang w:val="en-GB" w:eastAsia="ja-JP"/>
        </w:rPr>
        <w:t>he GGP</w:t>
      </w:r>
      <w:r>
        <w:rPr>
          <w:lang w:val="en-GB" w:eastAsia="ja-JP"/>
        </w:rPr>
        <w:t xml:space="preserve">, </w:t>
      </w:r>
      <w:r>
        <w:rPr>
          <w:rFonts w:hint="eastAsia"/>
          <w:lang w:val="en-GB" w:eastAsia="ja-JP"/>
        </w:rPr>
        <w:t>co-financed by other donors</w:t>
      </w:r>
      <w:r w:rsidR="00983E3C">
        <w:rPr>
          <w:rFonts w:hint="eastAsia"/>
          <w:lang w:val="en-GB" w:eastAsia="ja-JP"/>
        </w:rPr>
        <w:t xml:space="preserve"> could </w:t>
      </w:r>
      <w:r>
        <w:rPr>
          <w:lang w:val="en-GB" w:eastAsia="ja-JP"/>
        </w:rPr>
        <w:t xml:space="preserve">be </w:t>
      </w:r>
      <w:r w:rsidR="00983E3C">
        <w:rPr>
          <w:rFonts w:hint="eastAsia"/>
          <w:lang w:val="en-GB" w:eastAsia="ja-JP"/>
        </w:rPr>
        <w:t>consider</w:t>
      </w:r>
      <w:r>
        <w:rPr>
          <w:lang w:val="en-GB" w:eastAsia="ja-JP"/>
        </w:rPr>
        <w:t>ed for</w:t>
      </w:r>
      <w:r w:rsidR="00983E3C">
        <w:rPr>
          <w:rFonts w:hint="eastAsia"/>
          <w:lang w:val="en-GB" w:eastAsia="ja-JP"/>
        </w:rPr>
        <w:t xml:space="preserve"> </w:t>
      </w:r>
      <w:r w:rsidR="002F4B4E">
        <w:rPr>
          <w:lang w:val="en-GB" w:eastAsia="ja-JP"/>
        </w:rPr>
        <w:t>supporting</w:t>
      </w:r>
      <w:r w:rsidR="00983E3C">
        <w:rPr>
          <w:rFonts w:hint="eastAsia"/>
          <w:lang w:val="en-GB" w:eastAsia="ja-JP"/>
        </w:rPr>
        <w:t xml:space="preserve"> project</w:t>
      </w:r>
      <w:r w:rsidR="002F4B4E">
        <w:rPr>
          <w:rFonts w:hint="eastAsia"/>
          <w:lang w:val="en-GB" w:eastAsia="ja-JP"/>
        </w:rPr>
        <w:t xml:space="preserve">. In such cases, </w:t>
      </w:r>
      <w:r w:rsidR="00983E3C">
        <w:rPr>
          <w:rFonts w:hint="eastAsia"/>
          <w:lang w:val="en-GB" w:eastAsia="ja-JP"/>
        </w:rPr>
        <w:t xml:space="preserve">the facilities/equipment to be granted by the GGP as well as responsibilities of respective donors </w:t>
      </w:r>
      <w:r w:rsidR="002F4B4E">
        <w:rPr>
          <w:rFonts w:hint="eastAsia"/>
          <w:lang w:val="en-GB" w:eastAsia="ja-JP"/>
        </w:rPr>
        <w:t xml:space="preserve">need to be </w:t>
      </w:r>
      <w:r w:rsidR="00983E3C">
        <w:rPr>
          <w:rFonts w:hint="eastAsia"/>
          <w:lang w:val="en-GB" w:eastAsia="ja-JP"/>
        </w:rPr>
        <w:t xml:space="preserve">clearly indicated in the application. </w:t>
      </w:r>
    </w:p>
    <w:p w14:paraId="532F8683" w14:textId="77777777" w:rsidR="00960B3C" w:rsidRDefault="00960B3C" w:rsidP="00837381">
      <w:pPr>
        <w:rPr>
          <w:lang w:val="en-GB" w:eastAsia="ja-JP"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245B22" w:rsidRPr="004F5A84" w14:paraId="2C6F4456" w14:textId="77777777" w:rsidTr="004B1898">
        <w:trPr>
          <w:trHeight w:val="299"/>
          <w:jc w:val="center"/>
        </w:trPr>
        <w:tc>
          <w:tcPr>
            <w:tcW w:w="9746" w:type="dxa"/>
            <w:vAlign w:val="center"/>
          </w:tcPr>
          <w:p w14:paraId="61484440" w14:textId="3D691AB6" w:rsidR="00245B22" w:rsidRPr="00E70B4B" w:rsidRDefault="00A66C14" w:rsidP="00BF26B2">
            <w:pPr>
              <w:numPr>
                <w:ilvl w:val="0"/>
                <w:numId w:val="13"/>
              </w:numPr>
              <w:spacing w:line="276" w:lineRule="auto"/>
              <w:ind w:right="-578"/>
              <w:jc w:val="both"/>
              <w:rPr>
                <w:lang w:val="en-GB" w:eastAsia="ja-JP"/>
              </w:rPr>
            </w:pPr>
            <w:r>
              <w:rPr>
                <w:b/>
                <w:sz w:val="28"/>
                <w:szCs w:val="21"/>
                <w:lang w:val="en-GB" w:eastAsia="ja-JP"/>
              </w:rPr>
              <w:t>Closing date</w:t>
            </w:r>
          </w:p>
        </w:tc>
      </w:tr>
    </w:tbl>
    <w:p w14:paraId="07562358" w14:textId="749C7EE8" w:rsidR="00960B3C" w:rsidRDefault="002A1676" w:rsidP="006F6002">
      <w:pPr>
        <w:spacing w:before="240" w:line="276" w:lineRule="auto"/>
        <w:ind w:firstLineChars="50" w:firstLine="120"/>
        <w:jc w:val="both"/>
        <w:rPr>
          <w:lang w:val="en-GB" w:eastAsia="ja-JP"/>
        </w:rPr>
      </w:pPr>
      <w:r>
        <w:rPr>
          <w:lang w:val="en-GB" w:eastAsia="ja-JP"/>
        </w:rPr>
        <w:t xml:space="preserve">The closing date of </w:t>
      </w:r>
      <w:r w:rsidR="001C0F44" w:rsidRPr="00652A8B">
        <w:rPr>
          <w:lang w:val="en-GB" w:eastAsia="ja-JP"/>
        </w:rPr>
        <w:t xml:space="preserve">Application </w:t>
      </w:r>
      <w:r w:rsidR="0084467A">
        <w:rPr>
          <w:rFonts w:hint="eastAsia"/>
          <w:lang w:val="en-GB" w:eastAsia="ja-JP"/>
        </w:rPr>
        <w:t xml:space="preserve">for </w:t>
      </w:r>
      <w:r w:rsidR="006F6002">
        <w:rPr>
          <w:lang w:val="en-GB" w:eastAsia="ja-JP"/>
        </w:rPr>
        <w:t xml:space="preserve">the fiscal year </w:t>
      </w:r>
      <w:r w:rsidR="0084467A" w:rsidRPr="002A1676">
        <w:rPr>
          <w:rFonts w:hint="eastAsia"/>
          <w:lang w:val="en-GB" w:eastAsia="ja-JP"/>
        </w:rPr>
        <w:t>20</w:t>
      </w:r>
      <w:r w:rsidR="00702465" w:rsidRPr="002A1676">
        <w:rPr>
          <w:lang w:val="en-GB" w:eastAsia="ja-JP"/>
        </w:rPr>
        <w:t>2</w:t>
      </w:r>
      <w:r w:rsidRPr="002A1676">
        <w:rPr>
          <w:lang w:val="en-GB" w:eastAsia="ja-JP"/>
        </w:rPr>
        <w:t>5</w:t>
      </w:r>
      <w:r w:rsidR="001C0F44" w:rsidRPr="002A1676">
        <w:rPr>
          <w:rFonts w:hint="eastAsia"/>
          <w:lang w:val="en-GB" w:eastAsia="ja-JP"/>
        </w:rPr>
        <w:t xml:space="preserve"> </w:t>
      </w:r>
      <w:r w:rsidR="0084467A" w:rsidRPr="002A1676">
        <w:rPr>
          <w:lang w:val="en-GB" w:eastAsia="ja-JP"/>
        </w:rPr>
        <w:t xml:space="preserve">is </w:t>
      </w:r>
      <w:r w:rsidR="00082A95">
        <w:rPr>
          <w:lang w:val="en-GB" w:eastAsia="ja-JP"/>
        </w:rPr>
        <w:t>28</w:t>
      </w:r>
      <w:r w:rsidR="007D7462">
        <w:rPr>
          <w:lang w:val="en-GB" w:eastAsia="ja-JP"/>
        </w:rPr>
        <w:t xml:space="preserve"> </w:t>
      </w:r>
      <w:r w:rsidR="00082A95">
        <w:rPr>
          <w:lang w:val="en-GB" w:eastAsia="ja-JP"/>
        </w:rPr>
        <w:t>February</w:t>
      </w:r>
      <w:r w:rsidR="007D7462">
        <w:rPr>
          <w:lang w:val="en-GB" w:eastAsia="ja-JP"/>
        </w:rPr>
        <w:t xml:space="preserve"> 2025.</w:t>
      </w:r>
      <w:r w:rsidR="00702465">
        <w:rPr>
          <w:lang w:val="en-GB" w:eastAsia="ja-JP"/>
        </w:rPr>
        <w:t xml:space="preserve"> </w:t>
      </w:r>
      <w:r w:rsidR="001C0F44">
        <w:rPr>
          <w:rFonts w:hint="eastAsia"/>
          <w:lang w:val="en-GB" w:eastAsia="ja-JP"/>
        </w:rPr>
        <w:t xml:space="preserve"> </w:t>
      </w:r>
      <w:r w:rsidR="00245B22" w:rsidRPr="00652A8B">
        <w:rPr>
          <w:lang w:val="en-GB" w:eastAsia="ja-JP"/>
        </w:rPr>
        <w:t>Duly completed application form with all the required documents must be submitted in hard copies by hand or</w:t>
      </w:r>
      <w:r w:rsidR="00192E24">
        <w:rPr>
          <w:lang w:val="en-GB" w:eastAsia="ja-JP"/>
        </w:rPr>
        <w:t xml:space="preserve"> any</w:t>
      </w:r>
      <w:r w:rsidR="00245B22" w:rsidRPr="00652A8B">
        <w:rPr>
          <w:lang w:val="en-GB" w:eastAsia="ja-JP"/>
        </w:rPr>
        <w:t xml:space="preserve"> </w:t>
      </w:r>
      <w:r w:rsidR="00E2545A">
        <w:rPr>
          <w:lang w:val="en-GB" w:eastAsia="ja-JP"/>
        </w:rPr>
        <w:t xml:space="preserve">other </w:t>
      </w:r>
      <w:r w:rsidR="00245B22" w:rsidRPr="00652A8B">
        <w:rPr>
          <w:lang w:val="en-GB" w:eastAsia="ja-JP"/>
        </w:rPr>
        <w:t>reliable method</w:t>
      </w:r>
      <w:r w:rsidR="00E2545A">
        <w:rPr>
          <w:lang w:val="en-GB" w:eastAsia="ja-JP"/>
        </w:rPr>
        <w:t>s</w:t>
      </w:r>
      <w:r w:rsidR="00245B22" w:rsidRPr="00652A8B">
        <w:rPr>
          <w:lang w:val="en-GB" w:eastAsia="ja-JP"/>
        </w:rPr>
        <w:t xml:space="preserve"> to the </w:t>
      </w:r>
      <w:r w:rsidR="00245B22">
        <w:rPr>
          <w:rFonts w:hint="eastAsia"/>
          <w:lang w:val="en-GB" w:eastAsia="ja-JP"/>
        </w:rPr>
        <w:t xml:space="preserve">Embassy of Japan </w:t>
      </w:r>
      <w:r w:rsidR="001C0F44">
        <w:rPr>
          <w:rFonts w:hint="eastAsia"/>
          <w:lang w:val="en-GB" w:eastAsia="ja-JP"/>
        </w:rPr>
        <w:t xml:space="preserve">before </w:t>
      </w:r>
      <w:r w:rsidR="006F6002">
        <w:rPr>
          <w:lang w:val="en-GB" w:eastAsia="ja-JP"/>
        </w:rPr>
        <w:t>the date</w:t>
      </w:r>
      <w:r w:rsidR="001C0F44">
        <w:rPr>
          <w:rFonts w:hint="eastAsia"/>
          <w:lang w:val="en-GB" w:eastAsia="ja-JP"/>
        </w:rPr>
        <w:t xml:space="preserve">. </w:t>
      </w:r>
      <w:r w:rsidR="00245B22" w:rsidRPr="00245B22">
        <w:rPr>
          <w:lang w:val="en-GB" w:eastAsia="ja-JP"/>
        </w:rPr>
        <w:t xml:space="preserve">Any application </w:t>
      </w:r>
      <w:r w:rsidR="00E2545A">
        <w:rPr>
          <w:lang w:val="en-GB" w:eastAsia="ja-JP"/>
        </w:rPr>
        <w:t xml:space="preserve">documents </w:t>
      </w:r>
      <w:r w:rsidR="00245B22" w:rsidRPr="00245B22">
        <w:rPr>
          <w:lang w:val="en-GB" w:eastAsia="ja-JP"/>
        </w:rPr>
        <w:t xml:space="preserve">submitted via FAX or email will not be accepted. </w:t>
      </w:r>
      <w:bookmarkStart w:id="0" w:name="_Hlk177133785"/>
      <w:r w:rsidR="00245B22" w:rsidRPr="00245B22">
        <w:rPr>
          <w:lang w:val="en-GB" w:eastAsia="ja-JP"/>
        </w:rPr>
        <w:t xml:space="preserve">Please </w:t>
      </w:r>
      <w:r w:rsidR="006F6002">
        <w:rPr>
          <w:lang w:val="en-GB" w:eastAsia="ja-JP"/>
        </w:rPr>
        <w:t xml:space="preserve">keep </w:t>
      </w:r>
      <w:r w:rsidR="00245B22" w:rsidRPr="00245B22">
        <w:rPr>
          <w:lang w:val="en-GB" w:eastAsia="ja-JP"/>
        </w:rPr>
        <w:t xml:space="preserve">your application, including quotations and attachments, </w:t>
      </w:r>
      <w:r w:rsidR="001C0F44">
        <w:rPr>
          <w:rFonts w:hint="eastAsia"/>
          <w:lang w:val="en-GB" w:eastAsia="ja-JP"/>
        </w:rPr>
        <w:t xml:space="preserve">for your records. </w:t>
      </w:r>
      <w:bookmarkEnd w:id="0"/>
    </w:p>
    <w:p w14:paraId="0E96919B" w14:textId="77777777" w:rsidR="00960B3C" w:rsidRDefault="00960B3C" w:rsidP="00837381">
      <w:pPr>
        <w:rPr>
          <w:lang w:val="en-GB" w:eastAsia="ja-JP"/>
        </w:rPr>
      </w:pPr>
    </w:p>
    <w:p w14:paraId="415CA859" w14:textId="77777777" w:rsidR="00960B3C" w:rsidRDefault="00960B3C" w:rsidP="00837381">
      <w:pPr>
        <w:rPr>
          <w:lang w:val="en-GB" w:eastAsia="ja-JP"/>
        </w:rPr>
      </w:pPr>
    </w:p>
    <w:p w14:paraId="1AB32B49" w14:textId="77777777" w:rsidR="00960B3C" w:rsidRDefault="00960B3C" w:rsidP="00837381">
      <w:pPr>
        <w:rPr>
          <w:lang w:val="en-GB" w:eastAsia="ja-JP"/>
        </w:rPr>
      </w:pPr>
    </w:p>
    <w:p w14:paraId="669057E6" w14:textId="77777777" w:rsidR="00960B3C" w:rsidRDefault="00960B3C" w:rsidP="00837381">
      <w:pPr>
        <w:rPr>
          <w:lang w:val="en-GB" w:eastAsia="ja-JP"/>
        </w:rPr>
      </w:pPr>
    </w:p>
    <w:p w14:paraId="4A88FE3A" w14:textId="77777777" w:rsidR="001C0F44" w:rsidRDefault="001C0F44">
      <w:pPr>
        <w:widowControl/>
        <w:rPr>
          <w:rFonts w:ascii="Arial" w:hAnsi="Arial" w:cs="Arial"/>
          <w:b/>
          <w:u w:val="single"/>
          <w:lang w:val="en-GB" w:eastAsia="ja-JP"/>
        </w:rPr>
      </w:pPr>
      <w:r>
        <w:rPr>
          <w:rFonts w:ascii="Arial" w:hAnsi="Arial" w:cs="Arial"/>
          <w:b/>
          <w:u w:val="single"/>
          <w:lang w:val="en-GB" w:eastAsia="ja-JP"/>
        </w:rPr>
        <w:br w:type="page"/>
      </w:r>
    </w:p>
    <w:p w14:paraId="048DD196" w14:textId="77777777" w:rsidR="005761C7" w:rsidRPr="004F5A84" w:rsidRDefault="005761C7" w:rsidP="00837381">
      <w:pPr>
        <w:rPr>
          <w:rFonts w:ascii="Arial" w:hAnsi="Arial" w:cs="Arial"/>
          <w:b/>
          <w:lang w:val="en-GB" w:eastAsia="ja-JP"/>
        </w:rPr>
      </w:pPr>
      <w:r w:rsidRPr="004F5A84">
        <w:rPr>
          <w:rFonts w:ascii="Arial" w:hAnsi="Arial" w:cs="Arial"/>
          <w:b/>
          <w:u w:val="single"/>
          <w:lang w:val="en-GB" w:eastAsia="ja-JP"/>
        </w:rPr>
        <w:lastRenderedPageBreak/>
        <w:t>Flow Chart of the GGP</w:t>
      </w:r>
    </w:p>
    <w:p w14:paraId="4FAE2B27" w14:textId="77777777" w:rsidR="005761C7" w:rsidRPr="004F5A84" w:rsidRDefault="005761C7" w:rsidP="00E70B4B">
      <w:pPr>
        <w:jc w:val="center"/>
        <w:rPr>
          <w:b/>
          <w:sz w:val="20"/>
        </w:rPr>
      </w:pPr>
    </w:p>
    <w:p w14:paraId="67BA51D4" w14:textId="77777777" w:rsidR="00DD3083" w:rsidRPr="004F5A84" w:rsidRDefault="00650CFD" w:rsidP="003D460F">
      <w:pPr>
        <w:jc w:val="center"/>
        <w:rPr>
          <w:b/>
          <w:sz w:val="20"/>
        </w:rPr>
      </w:pPr>
      <w:r>
        <w:rPr>
          <w:noProof/>
          <w:snapToGrid/>
          <w:lang w:eastAsia="ja-JP"/>
        </w:rPr>
        <w:drawing>
          <wp:inline distT="0" distB="0" distL="0" distR="0" wp14:anchorId="54CD7AE5" wp14:editId="69F07C34">
            <wp:extent cx="6372225" cy="68671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1" t="4561" r="5881" b="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31" cy="68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29F9" w14:textId="77777777" w:rsidR="00E70B4B" w:rsidRDefault="00E70B4B" w:rsidP="004F5A84">
      <w:pPr>
        <w:rPr>
          <w:rFonts w:ascii="Arial" w:hAnsi="Arial" w:cs="Arial"/>
          <w:b/>
          <w:color w:val="FF0000"/>
          <w:szCs w:val="24"/>
        </w:rPr>
      </w:pPr>
    </w:p>
    <w:p w14:paraId="0C712E3F" w14:textId="77777777" w:rsidR="007F00EA" w:rsidRDefault="007F00EA" w:rsidP="004F5A84">
      <w:pPr>
        <w:rPr>
          <w:rFonts w:ascii="Arial" w:hAnsi="Arial" w:cs="Arial"/>
          <w:b/>
          <w:color w:val="FF0000"/>
          <w:szCs w:val="24"/>
        </w:rPr>
      </w:pPr>
    </w:p>
    <w:p w14:paraId="6D07D2DE" w14:textId="7B702ACD" w:rsidR="005761C7" w:rsidRPr="004F5A84" w:rsidRDefault="009905F5" w:rsidP="009905F5">
      <w:pPr>
        <w:jc w:val="both"/>
        <w:rPr>
          <w:rFonts w:ascii="Arial" w:hAnsi="Arial" w:cs="Arial"/>
          <w:b/>
          <w:color w:val="FF0000"/>
          <w:szCs w:val="24"/>
        </w:rPr>
      </w:pPr>
      <w:r w:rsidRPr="004F5A84">
        <w:rPr>
          <w:rFonts w:ascii="Arial" w:hAnsi="Arial" w:cs="Arial"/>
          <w:b/>
          <w:color w:val="FF0000"/>
          <w:szCs w:val="24"/>
        </w:rPr>
        <w:t xml:space="preserve">Please Read </w:t>
      </w:r>
      <w:r>
        <w:rPr>
          <w:rFonts w:ascii="Arial" w:hAnsi="Arial" w:cs="Arial"/>
          <w:b/>
          <w:color w:val="FF0000"/>
          <w:szCs w:val="24"/>
        </w:rPr>
        <w:t>t</w:t>
      </w:r>
      <w:r w:rsidRPr="004F5A84">
        <w:rPr>
          <w:rFonts w:ascii="Arial" w:hAnsi="Arial" w:cs="Arial"/>
          <w:b/>
          <w:color w:val="FF0000"/>
          <w:szCs w:val="24"/>
        </w:rPr>
        <w:t xml:space="preserve">he </w:t>
      </w:r>
      <w:r>
        <w:rPr>
          <w:rFonts w:ascii="Arial" w:hAnsi="Arial" w:cs="Arial"/>
          <w:b/>
          <w:color w:val="FF0000"/>
          <w:szCs w:val="24"/>
        </w:rPr>
        <w:t>c</w:t>
      </w:r>
      <w:r w:rsidRPr="004F5A84">
        <w:rPr>
          <w:rFonts w:ascii="Arial" w:hAnsi="Arial" w:cs="Arial"/>
          <w:b/>
          <w:color w:val="FF0000"/>
          <w:szCs w:val="24"/>
        </w:rPr>
        <w:t xml:space="preserve">riteria </w:t>
      </w:r>
      <w:r>
        <w:rPr>
          <w:rFonts w:ascii="Arial" w:hAnsi="Arial" w:cs="Arial"/>
          <w:b/>
          <w:color w:val="FF0000"/>
          <w:szCs w:val="24"/>
        </w:rPr>
        <w:t>o</w:t>
      </w:r>
      <w:r w:rsidRPr="004F5A84">
        <w:rPr>
          <w:rFonts w:ascii="Arial" w:hAnsi="Arial" w:cs="Arial"/>
          <w:b/>
          <w:color w:val="FF0000"/>
          <w:szCs w:val="24"/>
        </w:rPr>
        <w:t xml:space="preserve">n </w:t>
      </w:r>
      <w:r>
        <w:rPr>
          <w:rFonts w:ascii="Arial" w:hAnsi="Arial" w:cs="Arial"/>
          <w:b/>
          <w:color w:val="FF0000"/>
          <w:szCs w:val="24"/>
        </w:rPr>
        <w:t>t</w:t>
      </w:r>
      <w:r w:rsidRPr="004F5A84">
        <w:rPr>
          <w:rFonts w:ascii="Arial" w:hAnsi="Arial" w:cs="Arial"/>
          <w:b/>
          <w:color w:val="FF0000"/>
          <w:szCs w:val="24"/>
        </w:rPr>
        <w:t xml:space="preserve">he </w:t>
      </w:r>
      <w:r>
        <w:rPr>
          <w:rFonts w:ascii="Arial" w:hAnsi="Arial" w:cs="Arial"/>
          <w:b/>
          <w:color w:val="FF0000"/>
          <w:szCs w:val="24"/>
        </w:rPr>
        <w:t>f</w:t>
      </w:r>
      <w:r w:rsidRPr="004F5A84">
        <w:rPr>
          <w:rFonts w:ascii="Arial" w:hAnsi="Arial" w:cs="Arial"/>
          <w:b/>
          <w:color w:val="FF0000"/>
          <w:szCs w:val="24"/>
        </w:rPr>
        <w:t xml:space="preserve">ollowing </w:t>
      </w:r>
      <w:r>
        <w:rPr>
          <w:rFonts w:ascii="Arial" w:hAnsi="Arial" w:cs="Arial"/>
          <w:b/>
          <w:color w:val="FF0000"/>
          <w:szCs w:val="24"/>
        </w:rPr>
        <w:t>p</w:t>
      </w:r>
      <w:r w:rsidRPr="004F5A84">
        <w:rPr>
          <w:rFonts w:ascii="Arial" w:hAnsi="Arial" w:cs="Arial"/>
          <w:b/>
          <w:color w:val="FF0000"/>
          <w:szCs w:val="24"/>
        </w:rPr>
        <w:t xml:space="preserve">age </w:t>
      </w:r>
      <w:r>
        <w:rPr>
          <w:rFonts w:ascii="Arial" w:hAnsi="Arial" w:cs="Arial"/>
          <w:b/>
          <w:color w:val="FF0000"/>
          <w:szCs w:val="24"/>
        </w:rPr>
        <w:t>c</w:t>
      </w:r>
      <w:r w:rsidRPr="004F5A84">
        <w:rPr>
          <w:rFonts w:ascii="Arial" w:hAnsi="Arial" w:cs="Arial"/>
          <w:b/>
          <w:color w:val="FF0000"/>
          <w:szCs w:val="24"/>
        </w:rPr>
        <w:t xml:space="preserve">arefully </w:t>
      </w:r>
      <w:r>
        <w:rPr>
          <w:rFonts w:ascii="Arial" w:hAnsi="Arial" w:cs="Arial"/>
          <w:b/>
          <w:color w:val="FF0000"/>
          <w:szCs w:val="24"/>
        </w:rPr>
        <w:t>b</w:t>
      </w:r>
      <w:r w:rsidRPr="004F5A84">
        <w:rPr>
          <w:rFonts w:ascii="Arial" w:hAnsi="Arial" w:cs="Arial"/>
          <w:b/>
          <w:color w:val="FF0000"/>
          <w:szCs w:val="24"/>
        </w:rPr>
        <w:t xml:space="preserve">efore </w:t>
      </w:r>
      <w:r>
        <w:rPr>
          <w:rFonts w:ascii="Arial" w:hAnsi="Arial" w:cs="Arial"/>
          <w:b/>
          <w:color w:val="FF0000"/>
          <w:szCs w:val="24"/>
        </w:rPr>
        <w:t>c</w:t>
      </w:r>
      <w:r w:rsidRPr="004F5A84">
        <w:rPr>
          <w:rFonts w:ascii="Arial" w:hAnsi="Arial" w:cs="Arial"/>
          <w:b/>
          <w:color w:val="FF0000"/>
          <w:szCs w:val="24"/>
        </w:rPr>
        <w:t xml:space="preserve">ompleting </w:t>
      </w:r>
      <w:r>
        <w:rPr>
          <w:rFonts w:ascii="Arial" w:hAnsi="Arial" w:cs="Arial"/>
          <w:b/>
          <w:color w:val="FF0000"/>
          <w:szCs w:val="24"/>
        </w:rPr>
        <w:t>your a</w:t>
      </w:r>
      <w:r w:rsidRPr="004F5A84">
        <w:rPr>
          <w:rFonts w:ascii="Arial" w:hAnsi="Arial" w:cs="Arial"/>
          <w:b/>
          <w:color w:val="FF0000"/>
          <w:szCs w:val="24"/>
        </w:rPr>
        <w:t xml:space="preserve">pplication </w:t>
      </w:r>
      <w:r>
        <w:rPr>
          <w:rFonts w:ascii="Arial" w:hAnsi="Arial" w:cs="Arial"/>
          <w:b/>
          <w:color w:val="FF0000"/>
          <w:szCs w:val="24"/>
        </w:rPr>
        <w:t>f</w:t>
      </w:r>
      <w:r w:rsidRPr="004F5A84">
        <w:rPr>
          <w:rFonts w:ascii="Arial" w:hAnsi="Arial" w:cs="Arial"/>
          <w:b/>
          <w:color w:val="FF0000"/>
          <w:szCs w:val="24"/>
        </w:rPr>
        <w:t>orm</w:t>
      </w:r>
      <w:r>
        <w:rPr>
          <w:rFonts w:ascii="Arial" w:hAnsi="Arial" w:cs="Arial"/>
          <w:b/>
          <w:color w:val="FF0000"/>
          <w:szCs w:val="24"/>
        </w:rPr>
        <w:t>.</w:t>
      </w:r>
    </w:p>
    <w:p w14:paraId="60318063" w14:textId="77777777" w:rsidR="00DD3083" w:rsidRPr="004F5A84" w:rsidRDefault="00DD3083" w:rsidP="004F5A84">
      <w:pPr>
        <w:rPr>
          <w:rFonts w:ascii="Arial" w:hAnsi="Arial" w:cs="Arial"/>
          <w:b/>
          <w:color w:val="FF0000"/>
          <w:szCs w:val="24"/>
        </w:rPr>
      </w:pPr>
    </w:p>
    <w:p w14:paraId="66174BFA" w14:textId="77777777" w:rsidR="00DD3083" w:rsidRPr="004F5A84" w:rsidRDefault="00DD3083" w:rsidP="004F5A84">
      <w:pPr>
        <w:rPr>
          <w:rFonts w:ascii="Arial" w:hAnsi="Arial" w:cs="Arial"/>
          <w:b/>
          <w:color w:val="FF0000"/>
          <w:szCs w:val="24"/>
        </w:rPr>
      </w:pPr>
    </w:p>
    <w:p w14:paraId="26CA92E2" w14:textId="77777777" w:rsidR="00DD3083" w:rsidRPr="004F5A84" w:rsidRDefault="00DD3083" w:rsidP="00DD3083">
      <w:pPr>
        <w:rPr>
          <w:b/>
          <w:color w:val="FF0000"/>
          <w:sz w:val="20"/>
        </w:rPr>
        <w:sectPr w:rsidR="00DD3083" w:rsidRPr="004F5A84" w:rsidSect="00592F72">
          <w:headerReference w:type="default" r:id="rId13"/>
          <w:footerReference w:type="default" r:id="rId14"/>
          <w:endnotePr>
            <w:numFmt w:val="decimal"/>
          </w:endnotePr>
          <w:pgSz w:w="11905" w:h="16837" w:code="9"/>
          <w:pgMar w:top="1560" w:right="1440" w:bottom="1440" w:left="1440" w:header="709" w:footer="862" w:gutter="0"/>
          <w:pgNumType w:start="0"/>
          <w:cols w:space="720"/>
          <w:noEndnote/>
          <w:titlePg/>
          <w:docGrid w:linePitch="326"/>
        </w:sectPr>
      </w:pPr>
    </w:p>
    <w:p w14:paraId="4471B281" w14:textId="77777777" w:rsidR="00DD3083" w:rsidRPr="004F5A84" w:rsidRDefault="00DD3083" w:rsidP="00AC62D7">
      <w:pPr>
        <w:spacing w:line="215" w:lineRule="auto"/>
        <w:rPr>
          <w:b/>
          <w:u w:val="single"/>
          <w:lang w:val="en-GB" w:eastAsia="ja-JP"/>
        </w:rPr>
      </w:pPr>
    </w:p>
    <w:tbl>
      <w:tblPr>
        <w:tblW w:w="16090" w:type="dxa"/>
        <w:jc w:val="center"/>
        <w:tblLook w:val="04A0" w:firstRow="1" w:lastRow="0" w:firstColumn="1" w:lastColumn="0" w:noHBand="0" w:noVBand="1"/>
      </w:tblPr>
      <w:tblGrid>
        <w:gridCol w:w="1960"/>
        <w:gridCol w:w="2020"/>
        <w:gridCol w:w="4460"/>
        <w:gridCol w:w="7650"/>
      </w:tblGrid>
      <w:tr w:rsidR="005761C7" w:rsidRPr="004F5A84" w14:paraId="3F6E4D70" w14:textId="77777777" w:rsidTr="004F5A84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D9E6DD" w14:textId="6FAA5665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Sector (Area of Target) </w:t>
            </w:r>
          </w:p>
        </w:tc>
        <w:tc>
          <w:tcPr>
            <w:tcW w:w="4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A8A9F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Expected Eligible Applicants</w:t>
            </w:r>
          </w:p>
        </w:tc>
        <w:tc>
          <w:tcPr>
            <w:tcW w:w="7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24C38A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Examples of Approved Items</w:t>
            </w:r>
          </w:p>
        </w:tc>
      </w:tr>
      <w:tr w:rsidR="005761C7" w:rsidRPr="004F5A84" w14:paraId="3D0D956B" w14:textId="77777777" w:rsidTr="004F5A84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59DA665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Application Form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528F7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Sector</w:t>
            </w:r>
          </w:p>
        </w:tc>
        <w:tc>
          <w:tcPr>
            <w:tcW w:w="4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14F04" w14:textId="77777777" w:rsidR="005761C7" w:rsidRPr="004F5A84" w:rsidRDefault="005761C7" w:rsidP="005761C7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  <w:tc>
          <w:tcPr>
            <w:tcW w:w="76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12AA3" w14:textId="77777777" w:rsidR="005761C7" w:rsidRPr="004F5A84" w:rsidRDefault="005761C7" w:rsidP="005761C7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</w:tr>
      <w:tr w:rsidR="005761C7" w:rsidRPr="004F5A84" w14:paraId="32F73E88" w14:textId="77777777" w:rsidTr="004F5A84">
        <w:trPr>
          <w:trHeight w:val="1559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9FA6B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Education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ED3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Education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A54" w14:textId="274D0E87" w:rsidR="005761C7" w:rsidRPr="004F5A84" w:rsidRDefault="005761C7" w:rsidP="00D14E80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Education Institutions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>(</w:t>
            </w:r>
            <w:proofErr w:type="gramStart"/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e.g.</w:t>
            </w:r>
            <w:proofErr w:type="gramEnd"/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Primary School, Secondary School, Vocational School, Special 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School) NPOs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etc</w:t>
            </w:r>
            <w:r w:rsidR="00073095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A503" w14:textId="4DC79356" w:rsidR="005761C7" w:rsidRPr="004F5A84" w:rsidRDefault="005761C7" w:rsidP="005761C7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Construction of Standard Classrooms, Library Block (</w:t>
            </w:r>
            <w:r w:rsidRPr="004F5A84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 books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), Laboratory Block (</w:t>
            </w:r>
            <w:r w:rsidRPr="004F5A84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 Lab equipment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), IT Room (</w:t>
            </w:r>
            <w:r w:rsidRPr="004F5A84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 computers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), Workshop Classrooms, and Student Toile</w:t>
            </w:r>
            <w:r w:rsidR="00A7317D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ts, School Hall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etc.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>Provision of Classroom Furniture (students' desks &amp; chairs, etc.), Water Supply System (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e.g.,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073095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Water Tanks and pipelines) etc. </w:t>
            </w:r>
          </w:p>
        </w:tc>
      </w:tr>
      <w:tr w:rsidR="00702465" w:rsidRPr="004F5A84" w14:paraId="66B12997" w14:textId="77777777" w:rsidTr="001925CE">
        <w:trPr>
          <w:trHeight w:val="111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6A419" w14:textId="77777777" w:rsidR="00702465" w:rsidRPr="004F5A84" w:rsidRDefault="00702465" w:rsidP="005761C7">
            <w:pPr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General (Other)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1DE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Medical &amp; Health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2DF" w14:textId="219D39F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Health Institutions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>(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e.g.,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Clinic, Hospital)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NPOs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etc.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5AF4" w14:textId="7777777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Construction of Clinic, Medical Facilities etc.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>Provision of Medical Equipment, Mobile Clinics, Ambulance etc.</w:t>
            </w:r>
          </w:p>
        </w:tc>
      </w:tr>
      <w:tr w:rsidR="00702465" w:rsidRPr="004F5A84" w14:paraId="2201123E" w14:textId="77777777" w:rsidTr="001925CE">
        <w:trPr>
          <w:trHeight w:val="1170"/>
          <w:jc w:val="center"/>
        </w:trPr>
        <w:tc>
          <w:tcPr>
            <w:tcW w:w="196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575E0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B0E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Agriculture, Forestry and Fisheries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945" w14:textId="77777777" w:rsidR="00702465" w:rsidRPr="004F5A84" w:rsidRDefault="00702465" w:rsidP="00061AE6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Local Authorit</w:t>
            </w:r>
            <w:r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ies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, Rural Institutions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 xml:space="preserve">(Farms Associations, Fisheries Associations etc.)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NPOs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etc.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E619" w14:textId="2090068B" w:rsidR="00702465" w:rsidRPr="004F5A84" w:rsidRDefault="00702465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Construction of Irrigation Farming 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System, </w:t>
            </w:r>
            <w:r w:rsidR="00FA6BC4">
              <w:rPr>
                <w:rFonts w:ascii="Arial" w:eastAsiaTheme="minorEastAsia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aquaculture</w:t>
            </w:r>
            <w:r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 xml:space="preserve"> facility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etc. </w:t>
            </w: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(</w:t>
            </w:r>
            <w:r w:rsidRPr="004E768F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</w:t>
            </w:r>
            <w:r w:rsidRPr="00032AA7">
              <w:rPr>
                <w:rFonts w:ascii="Arial" w:eastAsia="Times New Roman" w:hAnsi="Arial" w:cs="Arial"/>
                <w:b/>
                <w:bCs/>
                <w:i/>
                <w:snapToGrid/>
                <w:color w:val="FF0000"/>
                <w:sz w:val="22"/>
                <w:szCs w:val="22"/>
                <w:lang w:val="en-ZA" w:eastAsia="ja-JP"/>
              </w:rPr>
              <w:t xml:space="preserve"> Boreholes</w:t>
            </w:r>
            <w:r w:rsidRPr="00032AA7">
              <w:rPr>
                <w:rFonts w:ascii="Arial" w:eastAsia="Times New Roman" w:hAnsi="Arial" w:cs="Arial"/>
                <w:b/>
                <w:bCs/>
                <w:i/>
                <w:snapToGrid/>
                <w:sz w:val="22"/>
                <w:szCs w:val="22"/>
                <w:lang w:val="en-ZA" w:eastAsia="ja-JP"/>
              </w:rPr>
              <w:t>)</w:t>
            </w:r>
          </w:p>
        </w:tc>
      </w:tr>
      <w:tr w:rsidR="00702465" w:rsidRPr="004F5A84" w14:paraId="032A2B64" w14:textId="77777777" w:rsidTr="00DE3FBC">
        <w:trPr>
          <w:trHeight w:val="1000"/>
          <w:jc w:val="center"/>
        </w:trPr>
        <w:tc>
          <w:tcPr>
            <w:tcW w:w="1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E25A11A" w14:textId="7777777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E5A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Social Welfare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63E" w14:textId="77777777" w:rsidR="00702465" w:rsidRPr="004F5A84" w:rsidRDefault="00702465" w:rsidP="00E70B4B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Local Authorit</w:t>
            </w:r>
            <w:r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ies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br/>
              <w:t xml:space="preserve">NPOs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etc.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D787" w14:textId="537C1A22" w:rsidR="00702465" w:rsidRPr="004F5A84" w:rsidRDefault="00702465" w:rsidP="007368D0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Construction of care centre for children/ people with </w:t>
            </w:r>
            <w:r w:rsidR="00FA6BC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disabilities, orphans</w:t>
            </w: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/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street children, etc. </w:t>
            </w:r>
          </w:p>
        </w:tc>
      </w:tr>
      <w:tr w:rsidR="00702465" w:rsidRPr="004F5A84" w14:paraId="6CDFAE17" w14:textId="77777777" w:rsidTr="00DE3FBC">
        <w:trPr>
          <w:trHeight w:val="1251"/>
          <w:jc w:val="center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CF4A89" w14:textId="7777777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DE2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Other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5D8" w14:textId="7777777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Local Authorit</w:t>
            </w:r>
            <w:r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ies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NPOs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etc.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F65A" w14:textId="2BC8A1BE" w:rsidR="00702465" w:rsidRPr="00701E69" w:rsidRDefault="00702465" w:rsidP="00701E69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GB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Construction of Water Supply System (including Water Tanks, Pumps, Pipeline etc., but </w:t>
            </w:r>
            <w:r w:rsidRPr="004F5A84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 Deep Wells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).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Small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Infrastructure (small-scale bridge, waste </w:t>
            </w:r>
            <w:r w:rsidRPr="002A0A1A">
              <w:rPr>
                <w:rFonts w:ascii="Arial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>management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etc.)</w:t>
            </w:r>
          </w:p>
        </w:tc>
      </w:tr>
    </w:tbl>
    <w:p w14:paraId="5C268890" w14:textId="77777777" w:rsidR="00355D81" w:rsidRPr="003D460F" w:rsidRDefault="00355D81" w:rsidP="00AC62D7">
      <w:pPr>
        <w:spacing w:line="215" w:lineRule="auto"/>
        <w:rPr>
          <w:b/>
          <w:u w:val="single"/>
          <w:lang w:val="en-ZA" w:eastAsia="ja-JP"/>
        </w:rPr>
      </w:pPr>
    </w:p>
    <w:p w14:paraId="4D51DED8" w14:textId="77777777" w:rsidR="00424BFE" w:rsidRDefault="00424BFE">
      <w:r>
        <w:br w:type="page"/>
      </w:r>
    </w:p>
    <w:tbl>
      <w:tblPr>
        <w:tblW w:w="12733" w:type="dxa"/>
        <w:jc w:val="center"/>
        <w:tblLook w:val="04A0" w:firstRow="1" w:lastRow="0" w:firstColumn="1" w:lastColumn="0" w:noHBand="0" w:noVBand="1"/>
      </w:tblPr>
      <w:tblGrid>
        <w:gridCol w:w="12733"/>
      </w:tblGrid>
      <w:tr w:rsidR="005761C7" w:rsidRPr="004F5A84" w14:paraId="783177CF" w14:textId="77777777" w:rsidTr="004F5A84">
        <w:trPr>
          <w:trHeight w:val="630"/>
          <w:jc w:val="center"/>
        </w:trPr>
        <w:tc>
          <w:tcPr>
            <w:tcW w:w="1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DED8D6" w14:textId="6AAFC70B" w:rsidR="005761C7" w:rsidRPr="004F5A84" w:rsidRDefault="005761C7" w:rsidP="008564ED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lastRenderedPageBreak/>
              <w:t xml:space="preserve">Example of Items </w:t>
            </w:r>
            <w:r w:rsidR="00A253C7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w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hich </w:t>
            </w:r>
            <w:r w:rsidR="00A253C7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c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an</w:t>
            </w:r>
            <w:r w:rsidR="00A253C7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 NOT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 be </w:t>
            </w:r>
            <w:r w:rsidR="00A253C7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f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unded </w:t>
            </w:r>
            <w:r w:rsidR="00557FCB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in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 </w:t>
            </w:r>
            <w:r w:rsidR="00B07F9F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the 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GGP</w:t>
            </w: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 </w:t>
            </w:r>
          </w:p>
        </w:tc>
      </w:tr>
      <w:tr w:rsidR="005761C7" w:rsidRPr="004F5A84" w14:paraId="383DC283" w14:textId="77777777" w:rsidTr="004F5A84">
        <w:trPr>
          <w:trHeight w:val="6870"/>
          <w:jc w:val="center"/>
        </w:trPr>
        <w:tc>
          <w:tcPr>
            <w:tcW w:w="1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E39E3" w14:textId="77777777" w:rsidR="00A66E00" w:rsidRPr="00C42614" w:rsidRDefault="005761C7" w:rsidP="00A7317D">
            <w:pPr>
              <w:widowControl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="00A66E00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Value Added Tax (VAT) </w:t>
            </w:r>
          </w:p>
          <w:p w14:paraId="2E8F6C58" w14:textId="77777777" w:rsidR="00A66E00" w:rsidRPr="00C42614" w:rsidRDefault="00A66E00" w:rsidP="00A7317D">
            <w:pPr>
              <w:widowControl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Bank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harges</w:t>
            </w:r>
          </w:p>
          <w:p w14:paraId="4F3C2C42" w14:textId="77777777" w:rsidR="00A66E00" w:rsidRPr="00C42614" w:rsidRDefault="00A66E00" w:rsidP="00A7317D">
            <w:pPr>
              <w:widowControl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Consumable</w:t>
            </w: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527AB3F8" w14:textId="77777777" w:rsidR="00A66E00" w:rsidRPr="00C42614" w:rsidRDefault="00A66E00" w:rsidP="00A66E00">
            <w:pPr>
              <w:widowControl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Maintenance costs of facilities and equipment</w:t>
            </w:r>
          </w:p>
          <w:p w14:paraId="485722AF" w14:textId="77777777" w:rsidR="00A66E00" w:rsidRPr="00C42614" w:rsidRDefault="00A66E00" w:rsidP="00A66E00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 w:hint="eastAsia"/>
                <w:b/>
                <w:bCs/>
                <w:sz w:val="22"/>
                <w:szCs w:val="22"/>
                <w:lang w:val="en-ZA"/>
              </w:rPr>
              <w:t>Contingency budget</w:t>
            </w:r>
          </w:p>
          <w:p w14:paraId="51DA7B80" w14:textId="1CD8C2C5" w:rsidR="00C42614" w:rsidRDefault="00A66E00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 w:hint="eastAsia"/>
                <w:b/>
                <w:bCs/>
                <w:sz w:val="22"/>
                <w:szCs w:val="22"/>
                <w:lang w:val="en-ZA"/>
              </w:rPr>
              <w:t>Administrative cost</w:t>
            </w: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(</w:t>
            </w:r>
            <w:proofErr w:type="gramStart"/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e.g.</w:t>
            </w:r>
            <w:proofErr w:type="gramEnd"/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s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alaries, 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c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ompensation, 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o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ffice </w:t>
            </w:r>
            <w:r w:rsidR="00012230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r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ent,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telephone, </w:t>
            </w:r>
            <w:r w:rsidR="005B4574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</w:t>
            </w:r>
            <w:r w:rsidR="005761C7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lectricity, </w:t>
            </w:r>
            <w:r w:rsidR="005B4574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transport,</w:t>
            </w:r>
            <w:r w:rsidR="00012230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C40AAD" w:rsidRPr="00232812">
              <w:rPr>
                <w:rFonts w:ascii="Arial" w:hAnsi="Arial" w:cs="Arial"/>
                <w:sz w:val="22"/>
                <w:szCs w:val="22"/>
              </w:rPr>
              <w:t xml:space="preserve">training not related to a requested </w:t>
            </w:r>
            <w:r w:rsidR="00B07F9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40AAD" w:rsidRPr="00232812">
              <w:rPr>
                <w:rFonts w:ascii="Arial" w:hAnsi="Arial" w:cs="Arial"/>
                <w:sz w:val="22"/>
                <w:szCs w:val="22"/>
              </w:rPr>
              <w:t>GGP</w:t>
            </w:r>
            <w:r w:rsidR="00012230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,</w:t>
            </w:r>
            <w:r w:rsidR="005B4574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424BFE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etc.</w:t>
            </w:r>
            <w:r w:rsidR="005761C7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</w:t>
            </w:r>
          </w:p>
          <w:p w14:paraId="45C0B4DE" w14:textId="77777777" w:rsidR="00C42614" w:rsidRP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X P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roject preparation expenses relating to and/or required for the organisation</w:t>
            </w:r>
            <w:r w:rsidRPr="00C42614">
              <w:rPr>
                <w:rFonts w:ascii="Arial" w:eastAsia="Times New Roman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’ application to the </w:t>
            </w:r>
            <w:r w:rsidRPr="00C42614">
              <w:rPr>
                <w:rFonts w:ascii="Arial" w:eastAsia="Times New Roman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GGP,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such as professional architectural fees, quantity surveys etc.</w:t>
            </w: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0CE77A8C" w14:textId="77777777" w:rsidR="00E25F4B" w:rsidRPr="00C42614" w:rsidRDefault="005761C7" w:rsidP="00A66E00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="00C42614"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Private </w:t>
            </w:r>
            <w:proofErr w:type="gramStart"/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b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usiness</w:t>
            </w:r>
            <w:r w:rsidR="00C42614"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o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riented</w:t>
            </w:r>
            <w:proofErr w:type="gramEnd"/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C42614"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p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rojects</w:t>
            </w:r>
            <w:r w:rsidR="00E25F4B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275514CB" w14:textId="77777777" w:rsidR="00C42614" w:rsidRPr="00C42614" w:rsidRDefault="00E25F4B" w:rsidP="00C42614">
            <w:pPr>
              <w:widowControl/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Pilot</w:t>
            </w:r>
            <w:r w:rsidR="00012230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/</w:t>
            </w:r>
            <w:r w:rsidR="00012230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Research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p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rojects </w:t>
            </w:r>
            <w:r w:rsidR="005761C7"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 w:rsidR="00C42614"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="00C42614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Cultural and Sports Events or Projects</w:t>
            </w:r>
            <w:r w:rsidR="00C42614"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060B719D" w14:textId="77777777" w:rsidR="00C42614" w:rsidRDefault="005761C7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Specific Individual Items</w:t>
            </w:r>
            <w:r w:rsidR="00C4261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(e.g. Scholarship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,</w:t>
            </w:r>
            <w:r w:rsidR="00C42614"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C42614" w:rsidRP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>Bursaries,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C42614"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>H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ousing, </w:t>
            </w:r>
            <w:r w:rsidR="00C42614"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>Foods, C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loths</w:t>
            </w:r>
            <w:r w:rsidR="00C42614"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 xml:space="preserve">, </w:t>
            </w:r>
            <w:r w:rsidR="00C42614" w:rsidRP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>Travelling fees</w:t>
            </w:r>
            <w:r w:rsid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for monitoring, </w:t>
            </w:r>
            <w:r w:rsidR="00C42614">
              <w:rPr>
                <w:rFonts w:ascii="Arial" w:eastAsiaTheme="minorEastAsia" w:hAnsi="Arial" w:cs="Arial" w:hint="eastAsia"/>
                <w:bCs/>
                <w:snapToGrid/>
                <w:color w:val="000000"/>
                <w:sz w:val="22"/>
                <w:szCs w:val="22"/>
                <w:lang w:val="en-ZA" w:eastAsia="ja-JP"/>
              </w:rPr>
              <w:t>A</w:t>
            </w:r>
            <w:r w:rsidR="00C42614" w:rsidRP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ttending conferences </w:t>
            </w:r>
            <w:proofErr w:type="gramStart"/>
            <w:r w:rsidR="00C42614" w:rsidRP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etc.  </w:t>
            </w:r>
            <w:r w:rsidR="00424BFE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</w:t>
            </w:r>
            <w:proofErr w:type="gramEnd"/>
            <w:r w:rsidR="00424BFE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00123A8D" w14:textId="77777777" w:rsidR="00C42614" w:rsidRP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X Items with p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olitical or missionary purpose or any intention of military use</w:t>
            </w:r>
          </w:p>
          <w:p w14:paraId="565CF4A2" w14:textId="77777777" w:rsidR="00C42614" w:rsidRPr="00110C0F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Administration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b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lock</w:t>
            </w:r>
            <w:r w:rsidR="00110C0F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and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related </w:t>
            </w:r>
            <w:r w:rsidR="00110C0F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Items</w:t>
            </w:r>
          </w:p>
          <w:p w14:paraId="4721DAA5" w14:textId="77777777" w:rsid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Church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onstruction and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o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ther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r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eligious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a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ctivities</w:t>
            </w:r>
          </w:p>
          <w:p w14:paraId="78CDD3B7" w14:textId="77777777" w:rsidR="00C42614" w:rsidRPr="00C42614" w:rsidRDefault="00C42614" w:rsidP="00C42614">
            <w:pPr>
              <w:widowControl/>
              <w:ind w:left="220" w:hangingChars="100" w:hanging="220"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Boreholes</w:t>
            </w:r>
          </w:p>
          <w:p w14:paraId="0B400347" w14:textId="77777777" w:rsidR="00C42614" w:rsidRP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="005761C7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Purchase of Land</w:t>
            </w:r>
          </w:p>
          <w:p w14:paraId="31CA6E92" w14:textId="77777777" w:rsidR="00C42614" w:rsidRPr="00C42614" w:rsidRDefault="005761C7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Legal Advice</w:t>
            </w:r>
          </w:p>
          <w:p w14:paraId="3E009E39" w14:textId="77777777" w:rsid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Vehicles</w:t>
            </w: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(Except for specific purposes such as ambulances, mobile c</w:t>
            </w: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linics etc.)</w:t>
            </w:r>
          </w:p>
          <w:p w14:paraId="38C2B99D" w14:textId="77777777" w:rsidR="00C42614" w:rsidRDefault="005761C7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="00C42614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Computers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, </w:t>
            </w:r>
            <w:r w:rsidR="007D4362">
              <w:rPr>
                <w:rFonts w:ascii="Arial" w:eastAsiaTheme="minorEastAsia" w:hAnsi="Arial" w:cs="Arial" w:hint="eastAsia"/>
                <w:b/>
                <w:snapToGrid/>
                <w:color w:val="000000"/>
                <w:sz w:val="22"/>
                <w:szCs w:val="22"/>
                <w:lang w:val="en-ZA" w:eastAsia="ja-JP"/>
              </w:rPr>
              <w:t>P</w:t>
            </w:r>
            <w:r w:rsidR="007D4362" w:rsidRPr="007D4362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hotocopiers, </w:t>
            </w:r>
            <w:r w:rsidR="007D4362">
              <w:rPr>
                <w:rFonts w:ascii="Arial" w:eastAsiaTheme="minorEastAsia" w:hAnsi="Arial" w:cs="Arial" w:hint="eastAsia"/>
                <w:b/>
                <w:snapToGrid/>
                <w:color w:val="000000"/>
                <w:sz w:val="22"/>
                <w:szCs w:val="22"/>
                <w:lang w:val="en-ZA" w:eastAsia="ja-JP"/>
              </w:rPr>
              <w:t>F</w:t>
            </w:r>
            <w:r w:rsidR="007D4362" w:rsidRPr="007D4362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ax, machines, </w:t>
            </w:r>
            <w:r w:rsidR="007D4362" w:rsidRPr="007D4362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Audio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v</w:t>
            </w:r>
            <w:r w:rsidR="007D4362" w:rsidRPr="007D4362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isual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e</w:t>
            </w:r>
            <w:r w:rsidR="007D4362" w:rsidRPr="007D4362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quipment</w:t>
            </w:r>
            <w:r w:rsidR="00C42614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and other peripherals</w:t>
            </w:r>
          </w:p>
          <w:p w14:paraId="21578BC3" w14:textId="77777777" w:rsidR="00A7317D" w:rsidRPr="004F5A84" w:rsidRDefault="0008647F" w:rsidP="00A7317D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5761C7"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Tree</w:t>
            </w:r>
            <w:r w:rsidR="00012230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s </w:t>
            </w:r>
            <w:r w:rsidR="005761C7"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/ Plant</w:t>
            </w:r>
            <w:r w:rsidR="00012230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</w:t>
            </w:r>
          </w:p>
          <w:p w14:paraId="36997582" w14:textId="77777777" w:rsidR="005761C7" w:rsidRPr="007D4362" w:rsidRDefault="0008647F" w:rsidP="00C42614">
            <w:pPr>
              <w:widowControl/>
              <w:rPr>
                <w:rFonts w:ascii="Arial" w:eastAsiaTheme="minorEastAsia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="00A7317D" w:rsidRPr="004F5A8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A7317D"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Medical Supplies</w:t>
            </w:r>
          </w:p>
        </w:tc>
      </w:tr>
    </w:tbl>
    <w:p w14:paraId="345BDD9A" w14:textId="77777777" w:rsidR="00837381" w:rsidRDefault="00837381" w:rsidP="004F5A84">
      <w:pPr>
        <w:spacing w:line="215" w:lineRule="auto"/>
        <w:rPr>
          <w:szCs w:val="24"/>
          <w:lang w:val="en-GB" w:eastAsia="ja-JP"/>
        </w:rPr>
      </w:pPr>
    </w:p>
    <w:p w14:paraId="435137C2" w14:textId="77777777" w:rsidR="00245CDE" w:rsidRPr="003D460F" w:rsidRDefault="00782F17" w:rsidP="004F5A84">
      <w:pPr>
        <w:spacing w:line="215" w:lineRule="auto"/>
        <w:rPr>
          <w:lang w:val="en-GB"/>
        </w:rPr>
      </w:pPr>
      <w:r w:rsidRPr="004F5A84">
        <w:rPr>
          <w:szCs w:val="24"/>
          <w:lang w:val="en-GB" w:eastAsia="ja-JP"/>
        </w:rPr>
        <w:t>*</w:t>
      </w:r>
      <w:r w:rsidR="00837381">
        <w:rPr>
          <w:rFonts w:hint="eastAsia"/>
          <w:i/>
          <w:szCs w:val="24"/>
          <w:lang w:val="en-GB" w:eastAsia="ja-JP"/>
        </w:rPr>
        <w:t>V</w:t>
      </w:r>
      <w:r w:rsidR="00837381" w:rsidRPr="004F5A84">
        <w:rPr>
          <w:i/>
          <w:szCs w:val="24"/>
          <w:lang w:val="en-GB"/>
        </w:rPr>
        <w:t xml:space="preserve">arious items </w:t>
      </w:r>
      <w:r w:rsidR="00837381">
        <w:rPr>
          <w:rFonts w:hint="eastAsia"/>
          <w:i/>
          <w:szCs w:val="24"/>
          <w:lang w:val="en-GB" w:eastAsia="ja-JP"/>
        </w:rPr>
        <w:t xml:space="preserve">are to be considered in </w:t>
      </w:r>
      <w:r w:rsidR="00837381">
        <w:rPr>
          <w:i/>
          <w:szCs w:val="24"/>
          <w:lang w:val="en-GB" w:eastAsia="ja-JP"/>
        </w:rPr>
        <w:t>the</w:t>
      </w:r>
      <w:r w:rsidR="00837381">
        <w:rPr>
          <w:rFonts w:hint="eastAsia"/>
          <w:i/>
          <w:szCs w:val="24"/>
          <w:lang w:val="en-GB" w:eastAsia="ja-JP"/>
        </w:rPr>
        <w:t xml:space="preserve"> screening process of proposed projects. </w:t>
      </w:r>
      <w:r w:rsidRPr="004F5A84">
        <w:rPr>
          <w:i/>
          <w:szCs w:val="24"/>
          <w:lang w:val="en-GB"/>
        </w:rPr>
        <w:t xml:space="preserve">These include the project outline, human resources, implementation capability, expected benefits and regional and </w:t>
      </w:r>
      <w:r w:rsidR="007F24A7" w:rsidRPr="004F5A84">
        <w:rPr>
          <w:i/>
          <w:szCs w:val="24"/>
          <w:lang w:val="en-GB"/>
        </w:rPr>
        <w:t>sectorial</w:t>
      </w:r>
      <w:r w:rsidRPr="004F5A84">
        <w:rPr>
          <w:i/>
          <w:szCs w:val="24"/>
          <w:lang w:val="en-GB"/>
        </w:rPr>
        <w:t xml:space="preserve"> balance among </w:t>
      </w:r>
      <w:r w:rsidR="00837381">
        <w:rPr>
          <w:rFonts w:hint="eastAsia"/>
          <w:i/>
          <w:szCs w:val="24"/>
          <w:lang w:val="en-GB" w:eastAsia="ja-JP"/>
        </w:rPr>
        <w:t>proposed projects</w:t>
      </w:r>
      <w:r w:rsidRPr="004F5A84">
        <w:rPr>
          <w:i/>
          <w:szCs w:val="24"/>
          <w:lang w:val="en-GB"/>
        </w:rPr>
        <w:t>.</w:t>
      </w:r>
    </w:p>
    <w:sectPr w:rsidR="00245CDE" w:rsidRPr="003D460F" w:rsidSect="004F5A84">
      <w:endnotePr>
        <w:numFmt w:val="decimal"/>
      </w:endnotePr>
      <w:pgSz w:w="16837" w:h="11905" w:orient="landscape" w:code="9"/>
      <w:pgMar w:top="1440" w:right="1440" w:bottom="1440" w:left="1440" w:header="862" w:footer="8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B570" w14:textId="77777777" w:rsidR="00832557" w:rsidRDefault="00832557">
      <w:r>
        <w:separator/>
      </w:r>
    </w:p>
  </w:endnote>
  <w:endnote w:type="continuationSeparator" w:id="0">
    <w:p w14:paraId="539658DA" w14:textId="77777777" w:rsidR="00832557" w:rsidRDefault="008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154551"/>
      <w:docPartObj>
        <w:docPartGallery w:val="Page Numbers (Bottom of Page)"/>
        <w:docPartUnique/>
      </w:docPartObj>
    </w:sdtPr>
    <w:sdtEndPr/>
    <w:sdtContent>
      <w:p w14:paraId="5A99B66F" w14:textId="68496AA4" w:rsidR="003D460F" w:rsidRPr="00592F72" w:rsidRDefault="007930D2" w:rsidP="00592F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69" w:rsidRPr="00701E69">
          <w:rPr>
            <w:noProof/>
            <w:lang w:val="ja-JP" w:eastAsia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CF00" w14:textId="77777777" w:rsidR="00832557" w:rsidRDefault="00832557">
      <w:r>
        <w:separator/>
      </w:r>
    </w:p>
  </w:footnote>
  <w:footnote w:type="continuationSeparator" w:id="0">
    <w:p w14:paraId="12DE7A87" w14:textId="77777777" w:rsidR="00832557" w:rsidRDefault="0083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F252" w14:textId="3F0F4E7D" w:rsidR="003D460F" w:rsidRDefault="006C2D64" w:rsidP="00237D33">
    <w:pPr>
      <w:pStyle w:val="a3"/>
      <w:jc w:val="right"/>
      <w:rPr>
        <w:lang w:eastAsia="ja-JP"/>
      </w:rPr>
    </w:pPr>
    <w:r>
      <w:rPr>
        <w:rFonts w:hint="eastAsia"/>
        <w:lang w:eastAsia="ja-JP"/>
      </w:rPr>
      <w:t xml:space="preserve">GGP </w:t>
    </w:r>
    <w:r w:rsidRPr="006C2D64">
      <w:t>Guideline</w:t>
    </w:r>
    <w:r>
      <w:rPr>
        <w:rFonts w:hint="eastAsia"/>
        <w:lang w:eastAsia="ja-JP"/>
      </w:rPr>
      <w:t>s</w:t>
    </w:r>
  </w:p>
  <w:p w14:paraId="15122980" w14:textId="55B51F3D" w:rsidR="00245B22" w:rsidRPr="006C2D64" w:rsidRDefault="006C2D64" w:rsidP="00592F72">
    <w:pPr>
      <w:pStyle w:val="a3"/>
      <w:wordWrap w:val="0"/>
      <w:jc w:val="right"/>
      <w:rPr>
        <w:lang w:eastAsia="ja-JP"/>
      </w:rPr>
    </w:pPr>
    <w:r>
      <w:rPr>
        <w:rFonts w:hint="eastAsia"/>
        <w:lang w:eastAsia="ja-JP"/>
      </w:rPr>
      <w:t>Embassy of Japan in Namibia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AA"/>
    <w:multiLevelType w:val="multilevel"/>
    <w:tmpl w:val="5452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3F08"/>
    <w:multiLevelType w:val="hybridMultilevel"/>
    <w:tmpl w:val="4D9CC5A0"/>
    <w:lvl w:ilvl="0" w:tplc="1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DC138C"/>
    <w:multiLevelType w:val="hybridMultilevel"/>
    <w:tmpl w:val="17CC3ECC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2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5B15D9"/>
    <w:multiLevelType w:val="hybridMultilevel"/>
    <w:tmpl w:val="62F4B7FA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61F45"/>
    <w:multiLevelType w:val="hybridMultilevel"/>
    <w:tmpl w:val="FA346908"/>
    <w:lvl w:ilvl="0" w:tplc="E48C56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C17F85"/>
    <w:multiLevelType w:val="hybridMultilevel"/>
    <w:tmpl w:val="245A014E"/>
    <w:lvl w:ilvl="0" w:tplc="16B09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C96F32"/>
    <w:multiLevelType w:val="hybridMultilevel"/>
    <w:tmpl w:val="1C34437A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F93238"/>
    <w:multiLevelType w:val="multilevel"/>
    <w:tmpl w:val="38FE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652053"/>
    <w:multiLevelType w:val="hybridMultilevel"/>
    <w:tmpl w:val="3DBEEFB2"/>
    <w:lvl w:ilvl="0" w:tplc="2990EBA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814B4"/>
    <w:multiLevelType w:val="hybridMultilevel"/>
    <w:tmpl w:val="DAD48A78"/>
    <w:lvl w:ilvl="0" w:tplc="055ABDE0">
      <w:start w:val="3"/>
      <w:numFmt w:val="bullet"/>
      <w:lvlText w:val=""/>
      <w:lvlJc w:val="left"/>
      <w:pPr>
        <w:ind w:left="360" w:hanging="360"/>
      </w:pPr>
      <w:rPr>
        <w:rFonts w:ascii="Symbol" w:eastAsia="ＭＳ 明朝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986D3A"/>
    <w:multiLevelType w:val="hybridMultilevel"/>
    <w:tmpl w:val="0D8E85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125F2"/>
    <w:multiLevelType w:val="hybridMultilevel"/>
    <w:tmpl w:val="59D00C86"/>
    <w:lvl w:ilvl="0" w:tplc="C42A164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BD2071"/>
    <w:multiLevelType w:val="hybridMultilevel"/>
    <w:tmpl w:val="8C10BCE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E84AB4"/>
    <w:multiLevelType w:val="hybridMultilevel"/>
    <w:tmpl w:val="DD6AA9DC"/>
    <w:lvl w:ilvl="0" w:tplc="A8BE183A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915C6"/>
    <w:multiLevelType w:val="hybridMultilevel"/>
    <w:tmpl w:val="0E449CD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0370E4"/>
    <w:multiLevelType w:val="hybridMultilevel"/>
    <w:tmpl w:val="C5C6F8A8"/>
    <w:lvl w:ilvl="0" w:tplc="07B64FA4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919E0"/>
    <w:multiLevelType w:val="hybridMultilevel"/>
    <w:tmpl w:val="D40C5F6A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19408F"/>
    <w:multiLevelType w:val="hybridMultilevel"/>
    <w:tmpl w:val="C13CA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8932403">
    <w:abstractNumId w:val="14"/>
  </w:num>
  <w:num w:numId="2" w16cid:durableId="1388648582">
    <w:abstractNumId w:val="2"/>
  </w:num>
  <w:num w:numId="3" w16cid:durableId="898783607">
    <w:abstractNumId w:val="12"/>
  </w:num>
  <w:num w:numId="4" w16cid:durableId="1464234600">
    <w:abstractNumId w:val="13"/>
  </w:num>
  <w:num w:numId="5" w16cid:durableId="1174146147">
    <w:abstractNumId w:val="15"/>
  </w:num>
  <w:num w:numId="6" w16cid:durableId="68582228">
    <w:abstractNumId w:val="9"/>
  </w:num>
  <w:num w:numId="7" w16cid:durableId="2032872105">
    <w:abstractNumId w:val="10"/>
  </w:num>
  <w:num w:numId="8" w16cid:durableId="1995600068">
    <w:abstractNumId w:val="1"/>
  </w:num>
  <w:num w:numId="9" w16cid:durableId="395129040">
    <w:abstractNumId w:val="17"/>
  </w:num>
  <w:num w:numId="10" w16cid:durableId="429665403">
    <w:abstractNumId w:val="0"/>
  </w:num>
  <w:num w:numId="11" w16cid:durableId="1096942251">
    <w:abstractNumId w:val="3"/>
  </w:num>
  <w:num w:numId="12" w16cid:durableId="1160854544">
    <w:abstractNumId w:val="8"/>
  </w:num>
  <w:num w:numId="13" w16cid:durableId="1070614080">
    <w:abstractNumId w:val="7"/>
  </w:num>
  <w:num w:numId="14" w16cid:durableId="520823919">
    <w:abstractNumId w:val="16"/>
  </w:num>
  <w:num w:numId="15" w16cid:durableId="1975982997">
    <w:abstractNumId w:val="6"/>
  </w:num>
  <w:num w:numId="16" w16cid:durableId="1780758328">
    <w:abstractNumId w:val="11"/>
  </w:num>
  <w:num w:numId="17" w16cid:durableId="1389956947">
    <w:abstractNumId w:val="5"/>
  </w:num>
  <w:num w:numId="18" w16cid:durableId="589239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17"/>
    <w:rsid w:val="0000193D"/>
    <w:rsid w:val="000053BA"/>
    <w:rsid w:val="00005C87"/>
    <w:rsid w:val="00005FFC"/>
    <w:rsid w:val="000063DD"/>
    <w:rsid w:val="00007CEF"/>
    <w:rsid w:val="00011F53"/>
    <w:rsid w:val="00012230"/>
    <w:rsid w:val="000138C6"/>
    <w:rsid w:val="00014B2C"/>
    <w:rsid w:val="00014D1D"/>
    <w:rsid w:val="00015C18"/>
    <w:rsid w:val="000200DE"/>
    <w:rsid w:val="00020374"/>
    <w:rsid w:val="000203D9"/>
    <w:rsid w:val="000222C0"/>
    <w:rsid w:val="00025FEF"/>
    <w:rsid w:val="00027562"/>
    <w:rsid w:val="00031235"/>
    <w:rsid w:val="00032AA7"/>
    <w:rsid w:val="0003364D"/>
    <w:rsid w:val="00034168"/>
    <w:rsid w:val="000355E4"/>
    <w:rsid w:val="00036695"/>
    <w:rsid w:val="0003775B"/>
    <w:rsid w:val="00040B6A"/>
    <w:rsid w:val="00040C6D"/>
    <w:rsid w:val="00040DFF"/>
    <w:rsid w:val="000459C0"/>
    <w:rsid w:val="00045C0D"/>
    <w:rsid w:val="0004634D"/>
    <w:rsid w:val="000464D4"/>
    <w:rsid w:val="00047282"/>
    <w:rsid w:val="00047BB9"/>
    <w:rsid w:val="00051AEA"/>
    <w:rsid w:val="00052081"/>
    <w:rsid w:val="000526D4"/>
    <w:rsid w:val="00052B76"/>
    <w:rsid w:val="00054CF2"/>
    <w:rsid w:val="00054F33"/>
    <w:rsid w:val="000560F7"/>
    <w:rsid w:val="00057653"/>
    <w:rsid w:val="00057C75"/>
    <w:rsid w:val="000602E4"/>
    <w:rsid w:val="00061AE6"/>
    <w:rsid w:val="00061EB2"/>
    <w:rsid w:val="0006234E"/>
    <w:rsid w:val="000639D4"/>
    <w:rsid w:val="000646B5"/>
    <w:rsid w:val="00064E0C"/>
    <w:rsid w:val="000656B9"/>
    <w:rsid w:val="00065996"/>
    <w:rsid w:val="000659F2"/>
    <w:rsid w:val="00066023"/>
    <w:rsid w:val="00066FD3"/>
    <w:rsid w:val="00070194"/>
    <w:rsid w:val="00073095"/>
    <w:rsid w:val="00075E80"/>
    <w:rsid w:val="00076976"/>
    <w:rsid w:val="00077065"/>
    <w:rsid w:val="00077266"/>
    <w:rsid w:val="00077936"/>
    <w:rsid w:val="000808FF"/>
    <w:rsid w:val="0008224B"/>
    <w:rsid w:val="00082A95"/>
    <w:rsid w:val="00083DE5"/>
    <w:rsid w:val="00085B81"/>
    <w:rsid w:val="00085C74"/>
    <w:rsid w:val="0008647F"/>
    <w:rsid w:val="00086B69"/>
    <w:rsid w:val="00087053"/>
    <w:rsid w:val="00087DBE"/>
    <w:rsid w:val="00087FE9"/>
    <w:rsid w:val="000903D0"/>
    <w:rsid w:val="000903FC"/>
    <w:rsid w:val="0009119F"/>
    <w:rsid w:val="000919F1"/>
    <w:rsid w:val="00092C4F"/>
    <w:rsid w:val="0009304A"/>
    <w:rsid w:val="0009442D"/>
    <w:rsid w:val="00095627"/>
    <w:rsid w:val="00095D7D"/>
    <w:rsid w:val="000962C2"/>
    <w:rsid w:val="00096E94"/>
    <w:rsid w:val="0009761A"/>
    <w:rsid w:val="00097FD3"/>
    <w:rsid w:val="000A01D8"/>
    <w:rsid w:val="000A12E8"/>
    <w:rsid w:val="000A1488"/>
    <w:rsid w:val="000A324A"/>
    <w:rsid w:val="000A5F29"/>
    <w:rsid w:val="000A6AF2"/>
    <w:rsid w:val="000A7466"/>
    <w:rsid w:val="000B1029"/>
    <w:rsid w:val="000B1409"/>
    <w:rsid w:val="000B1520"/>
    <w:rsid w:val="000B23D1"/>
    <w:rsid w:val="000B2E8C"/>
    <w:rsid w:val="000B3834"/>
    <w:rsid w:val="000B3862"/>
    <w:rsid w:val="000B3A22"/>
    <w:rsid w:val="000B7D0C"/>
    <w:rsid w:val="000C1315"/>
    <w:rsid w:val="000C22F3"/>
    <w:rsid w:val="000C3136"/>
    <w:rsid w:val="000C3F12"/>
    <w:rsid w:val="000C40FD"/>
    <w:rsid w:val="000C4374"/>
    <w:rsid w:val="000C4516"/>
    <w:rsid w:val="000C5A89"/>
    <w:rsid w:val="000C5A8A"/>
    <w:rsid w:val="000C5ED3"/>
    <w:rsid w:val="000D04CC"/>
    <w:rsid w:val="000D360C"/>
    <w:rsid w:val="000D3EB1"/>
    <w:rsid w:val="000D487F"/>
    <w:rsid w:val="000D4CE2"/>
    <w:rsid w:val="000D55B1"/>
    <w:rsid w:val="000D5FEB"/>
    <w:rsid w:val="000D6491"/>
    <w:rsid w:val="000D67D6"/>
    <w:rsid w:val="000D7D3F"/>
    <w:rsid w:val="000E012B"/>
    <w:rsid w:val="000E32B2"/>
    <w:rsid w:val="000E3A31"/>
    <w:rsid w:val="000E3BD8"/>
    <w:rsid w:val="000E44FF"/>
    <w:rsid w:val="000E5501"/>
    <w:rsid w:val="000E65E6"/>
    <w:rsid w:val="000E7036"/>
    <w:rsid w:val="000F2AF7"/>
    <w:rsid w:val="000F33EA"/>
    <w:rsid w:val="000F376A"/>
    <w:rsid w:val="000F44E6"/>
    <w:rsid w:val="000F7D2B"/>
    <w:rsid w:val="001015AF"/>
    <w:rsid w:val="0010245C"/>
    <w:rsid w:val="00103D1A"/>
    <w:rsid w:val="00106353"/>
    <w:rsid w:val="00107ECE"/>
    <w:rsid w:val="00110B1F"/>
    <w:rsid w:val="00110C0F"/>
    <w:rsid w:val="0011274F"/>
    <w:rsid w:val="001161B2"/>
    <w:rsid w:val="00120295"/>
    <w:rsid w:val="001239F9"/>
    <w:rsid w:val="0012555B"/>
    <w:rsid w:val="001264BE"/>
    <w:rsid w:val="00127129"/>
    <w:rsid w:val="001276B0"/>
    <w:rsid w:val="001336AE"/>
    <w:rsid w:val="00134480"/>
    <w:rsid w:val="001355EB"/>
    <w:rsid w:val="00140F50"/>
    <w:rsid w:val="001415A5"/>
    <w:rsid w:val="00141C1A"/>
    <w:rsid w:val="001424E1"/>
    <w:rsid w:val="00146E6A"/>
    <w:rsid w:val="0014703C"/>
    <w:rsid w:val="0015175A"/>
    <w:rsid w:val="00152626"/>
    <w:rsid w:val="001546D3"/>
    <w:rsid w:val="0015686C"/>
    <w:rsid w:val="00156C0B"/>
    <w:rsid w:val="00157632"/>
    <w:rsid w:val="00160C82"/>
    <w:rsid w:val="00162E50"/>
    <w:rsid w:val="00162ECA"/>
    <w:rsid w:val="001644D6"/>
    <w:rsid w:val="00164759"/>
    <w:rsid w:val="001656F7"/>
    <w:rsid w:val="0016601A"/>
    <w:rsid w:val="00166657"/>
    <w:rsid w:val="00166895"/>
    <w:rsid w:val="001669FF"/>
    <w:rsid w:val="001673CE"/>
    <w:rsid w:val="00167718"/>
    <w:rsid w:val="00170E03"/>
    <w:rsid w:val="00171346"/>
    <w:rsid w:val="0017180D"/>
    <w:rsid w:val="001730BA"/>
    <w:rsid w:val="0017322A"/>
    <w:rsid w:val="001746D9"/>
    <w:rsid w:val="001749AF"/>
    <w:rsid w:val="001757EF"/>
    <w:rsid w:val="00175DB0"/>
    <w:rsid w:val="00177DE6"/>
    <w:rsid w:val="00177F09"/>
    <w:rsid w:val="00180AD0"/>
    <w:rsid w:val="001818B2"/>
    <w:rsid w:val="00181CD1"/>
    <w:rsid w:val="00182206"/>
    <w:rsid w:val="0018289B"/>
    <w:rsid w:val="001840C2"/>
    <w:rsid w:val="00185127"/>
    <w:rsid w:val="001851C6"/>
    <w:rsid w:val="00185C66"/>
    <w:rsid w:val="001861DD"/>
    <w:rsid w:val="00187C5D"/>
    <w:rsid w:val="00191002"/>
    <w:rsid w:val="00191C27"/>
    <w:rsid w:val="00192E24"/>
    <w:rsid w:val="001946AD"/>
    <w:rsid w:val="00194ADC"/>
    <w:rsid w:val="00195197"/>
    <w:rsid w:val="001968A1"/>
    <w:rsid w:val="00197109"/>
    <w:rsid w:val="001971CB"/>
    <w:rsid w:val="00197DAF"/>
    <w:rsid w:val="001A0304"/>
    <w:rsid w:val="001A0378"/>
    <w:rsid w:val="001A1A1B"/>
    <w:rsid w:val="001A3101"/>
    <w:rsid w:val="001B1A1B"/>
    <w:rsid w:val="001B5256"/>
    <w:rsid w:val="001B64D5"/>
    <w:rsid w:val="001B6B24"/>
    <w:rsid w:val="001B6F77"/>
    <w:rsid w:val="001B7B75"/>
    <w:rsid w:val="001C0986"/>
    <w:rsid w:val="001C0F28"/>
    <w:rsid w:val="001C0F44"/>
    <w:rsid w:val="001C1F48"/>
    <w:rsid w:val="001C23F2"/>
    <w:rsid w:val="001C2647"/>
    <w:rsid w:val="001C3C53"/>
    <w:rsid w:val="001C5FC0"/>
    <w:rsid w:val="001C6425"/>
    <w:rsid w:val="001C6684"/>
    <w:rsid w:val="001C66F1"/>
    <w:rsid w:val="001C6A5E"/>
    <w:rsid w:val="001D0057"/>
    <w:rsid w:val="001D04D9"/>
    <w:rsid w:val="001D0B56"/>
    <w:rsid w:val="001D1995"/>
    <w:rsid w:val="001D2138"/>
    <w:rsid w:val="001D2732"/>
    <w:rsid w:val="001D4A0E"/>
    <w:rsid w:val="001D4B9B"/>
    <w:rsid w:val="001D6620"/>
    <w:rsid w:val="001D795B"/>
    <w:rsid w:val="001E1C73"/>
    <w:rsid w:val="001E2AAB"/>
    <w:rsid w:val="001E3497"/>
    <w:rsid w:val="001E409D"/>
    <w:rsid w:val="001E4F1D"/>
    <w:rsid w:val="001E5677"/>
    <w:rsid w:val="001E5B48"/>
    <w:rsid w:val="001E626E"/>
    <w:rsid w:val="001E65C5"/>
    <w:rsid w:val="001E6AE8"/>
    <w:rsid w:val="001F0365"/>
    <w:rsid w:val="001F0BF5"/>
    <w:rsid w:val="001F1EA8"/>
    <w:rsid w:val="001F42AA"/>
    <w:rsid w:val="001F5306"/>
    <w:rsid w:val="001F5BFF"/>
    <w:rsid w:val="001F6180"/>
    <w:rsid w:val="001F727F"/>
    <w:rsid w:val="0020088F"/>
    <w:rsid w:val="00200912"/>
    <w:rsid w:val="00202282"/>
    <w:rsid w:val="0020386E"/>
    <w:rsid w:val="00203A6B"/>
    <w:rsid w:val="002042E9"/>
    <w:rsid w:val="00204549"/>
    <w:rsid w:val="002063E5"/>
    <w:rsid w:val="00206B63"/>
    <w:rsid w:val="00206DFE"/>
    <w:rsid w:val="00210543"/>
    <w:rsid w:val="00210D1F"/>
    <w:rsid w:val="00212A09"/>
    <w:rsid w:val="00213351"/>
    <w:rsid w:val="00216422"/>
    <w:rsid w:val="0021781E"/>
    <w:rsid w:val="002206BB"/>
    <w:rsid w:val="00220CA1"/>
    <w:rsid w:val="0022314B"/>
    <w:rsid w:val="00223642"/>
    <w:rsid w:val="002254F0"/>
    <w:rsid w:val="00225521"/>
    <w:rsid w:val="00225582"/>
    <w:rsid w:val="00225A3A"/>
    <w:rsid w:val="00226BE9"/>
    <w:rsid w:val="00226C78"/>
    <w:rsid w:val="00226EA3"/>
    <w:rsid w:val="002314A3"/>
    <w:rsid w:val="00231F37"/>
    <w:rsid w:val="002321C6"/>
    <w:rsid w:val="00232812"/>
    <w:rsid w:val="00232882"/>
    <w:rsid w:val="00232A1E"/>
    <w:rsid w:val="00232CED"/>
    <w:rsid w:val="00233548"/>
    <w:rsid w:val="00235862"/>
    <w:rsid w:val="00236495"/>
    <w:rsid w:val="00236BAC"/>
    <w:rsid w:val="00237907"/>
    <w:rsid w:val="00237D33"/>
    <w:rsid w:val="002409E0"/>
    <w:rsid w:val="002417A6"/>
    <w:rsid w:val="00242A75"/>
    <w:rsid w:val="002431E4"/>
    <w:rsid w:val="0024358D"/>
    <w:rsid w:val="00243DD1"/>
    <w:rsid w:val="00245B22"/>
    <w:rsid w:val="00245CDE"/>
    <w:rsid w:val="00246162"/>
    <w:rsid w:val="0024635D"/>
    <w:rsid w:val="00247110"/>
    <w:rsid w:val="00250CB0"/>
    <w:rsid w:val="00250E3F"/>
    <w:rsid w:val="00251180"/>
    <w:rsid w:val="00252C9C"/>
    <w:rsid w:val="00252EF5"/>
    <w:rsid w:val="00254572"/>
    <w:rsid w:val="00255DEB"/>
    <w:rsid w:val="002561D8"/>
    <w:rsid w:val="00256D31"/>
    <w:rsid w:val="00256E09"/>
    <w:rsid w:val="0026087F"/>
    <w:rsid w:val="002609D7"/>
    <w:rsid w:val="002618EA"/>
    <w:rsid w:val="00262630"/>
    <w:rsid w:val="00263D25"/>
    <w:rsid w:val="00264B38"/>
    <w:rsid w:val="00265CD6"/>
    <w:rsid w:val="002701B9"/>
    <w:rsid w:val="00271D2B"/>
    <w:rsid w:val="00272C6F"/>
    <w:rsid w:val="00276527"/>
    <w:rsid w:val="00276769"/>
    <w:rsid w:val="0027764A"/>
    <w:rsid w:val="002804B0"/>
    <w:rsid w:val="00281AED"/>
    <w:rsid w:val="00282271"/>
    <w:rsid w:val="00282436"/>
    <w:rsid w:val="002837B9"/>
    <w:rsid w:val="00283F36"/>
    <w:rsid w:val="00287B94"/>
    <w:rsid w:val="00287F3D"/>
    <w:rsid w:val="00292241"/>
    <w:rsid w:val="00292F82"/>
    <w:rsid w:val="0029524B"/>
    <w:rsid w:val="00296604"/>
    <w:rsid w:val="0029664F"/>
    <w:rsid w:val="00297677"/>
    <w:rsid w:val="00297899"/>
    <w:rsid w:val="002A07CB"/>
    <w:rsid w:val="002A0A1A"/>
    <w:rsid w:val="002A0A50"/>
    <w:rsid w:val="002A1676"/>
    <w:rsid w:val="002A22EF"/>
    <w:rsid w:val="002A2CEB"/>
    <w:rsid w:val="002A3571"/>
    <w:rsid w:val="002A3716"/>
    <w:rsid w:val="002A4500"/>
    <w:rsid w:val="002A5D30"/>
    <w:rsid w:val="002A62F2"/>
    <w:rsid w:val="002B05BD"/>
    <w:rsid w:val="002B191A"/>
    <w:rsid w:val="002B1970"/>
    <w:rsid w:val="002B216B"/>
    <w:rsid w:val="002B37B8"/>
    <w:rsid w:val="002B40E9"/>
    <w:rsid w:val="002B6D8E"/>
    <w:rsid w:val="002B7DA5"/>
    <w:rsid w:val="002C5093"/>
    <w:rsid w:val="002C51E0"/>
    <w:rsid w:val="002C5FB0"/>
    <w:rsid w:val="002C6479"/>
    <w:rsid w:val="002C6F3F"/>
    <w:rsid w:val="002C71B3"/>
    <w:rsid w:val="002C73B7"/>
    <w:rsid w:val="002D08D3"/>
    <w:rsid w:val="002D12E4"/>
    <w:rsid w:val="002D1BA2"/>
    <w:rsid w:val="002D1E78"/>
    <w:rsid w:val="002D20DA"/>
    <w:rsid w:val="002D22F1"/>
    <w:rsid w:val="002D413B"/>
    <w:rsid w:val="002E0426"/>
    <w:rsid w:val="002E1DF5"/>
    <w:rsid w:val="002E5FA2"/>
    <w:rsid w:val="002E63C7"/>
    <w:rsid w:val="002F2254"/>
    <w:rsid w:val="002F2759"/>
    <w:rsid w:val="002F46D1"/>
    <w:rsid w:val="002F49D0"/>
    <w:rsid w:val="002F4B4E"/>
    <w:rsid w:val="002F4F4D"/>
    <w:rsid w:val="002F5293"/>
    <w:rsid w:val="002F5F2A"/>
    <w:rsid w:val="002F6910"/>
    <w:rsid w:val="002F6DE3"/>
    <w:rsid w:val="00300C71"/>
    <w:rsid w:val="003035B8"/>
    <w:rsid w:val="00305658"/>
    <w:rsid w:val="003060A1"/>
    <w:rsid w:val="00307525"/>
    <w:rsid w:val="003103B7"/>
    <w:rsid w:val="00312170"/>
    <w:rsid w:val="00312F39"/>
    <w:rsid w:val="003131DE"/>
    <w:rsid w:val="00314B6E"/>
    <w:rsid w:val="00315D80"/>
    <w:rsid w:val="0031646C"/>
    <w:rsid w:val="0031678D"/>
    <w:rsid w:val="00320903"/>
    <w:rsid w:val="00322886"/>
    <w:rsid w:val="00323C69"/>
    <w:rsid w:val="003257CA"/>
    <w:rsid w:val="003278EF"/>
    <w:rsid w:val="00332EEE"/>
    <w:rsid w:val="00333EFA"/>
    <w:rsid w:val="00334EB0"/>
    <w:rsid w:val="003365CC"/>
    <w:rsid w:val="0034044E"/>
    <w:rsid w:val="00341EBF"/>
    <w:rsid w:val="00342956"/>
    <w:rsid w:val="00342ECF"/>
    <w:rsid w:val="00343DEB"/>
    <w:rsid w:val="0034509D"/>
    <w:rsid w:val="00345EBA"/>
    <w:rsid w:val="0034646A"/>
    <w:rsid w:val="00347C60"/>
    <w:rsid w:val="00347ED9"/>
    <w:rsid w:val="00352E0A"/>
    <w:rsid w:val="00353341"/>
    <w:rsid w:val="00353E52"/>
    <w:rsid w:val="00353F58"/>
    <w:rsid w:val="0035406E"/>
    <w:rsid w:val="00355595"/>
    <w:rsid w:val="00355A4E"/>
    <w:rsid w:val="00355D81"/>
    <w:rsid w:val="00357B1B"/>
    <w:rsid w:val="003605DB"/>
    <w:rsid w:val="00362F8F"/>
    <w:rsid w:val="00363AE3"/>
    <w:rsid w:val="00364E55"/>
    <w:rsid w:val="0036563F"/>
    <w:rsid w:val="0036772F"/>
    <w:rsid w:val="0037397A"/>
    <w:rsid w:val="0037425D"/>
    <w:rsid w:val="00374D1C"/>
    <w:rsid w:val="00375092"/>
    <w:rsid w:val="003769BF"/>
    <w:rsid w:val="00376EA6"/>
    <w:rsid w:val="003806F9"/>
    <w:rsid w:val="00386883"/>
    <w:rsid w:val="003902CE"/>
    <w:rsid w:val="00393312"/>
    <w:rsid w:val="00393C5C"/>
    <w:rsid w:val="00394013"/>
    <w:rsid w:val="00394182"/>
    <w:rsid w:val="003948A3"/>
    <w:rsid w:val="00394B33"/>
    <w:rsid w:val="003964BD"/>
    <w:rsid w:val="00396B7B"/>
    <w:rsid w:val="00397B86"/>
    <w:rsid w:val="003A0201"/>
    <w:rsid w:val="003A0698"/>
    <w:rsid w:val="003A0DA1"/>
    <w:rsid w:val="003A0E84"/>
    <w:rsid w:val="003A1A61"/>
    <w:rsid w:val="003A3B27"/>
    <w:rsid w:val="003A56CB"/>
    <w:rsid w:val="003A6502"/>
    <w:rsid w:val="003A6CDA"/>
    <w:rsid w:val="003A7939"/>
    <w:rsid w:val="003B054A"/>
    <w:rsid w:val="003B07DD"/>
    <w:rsid w:val="003B0DA3"/>
    <w:rsid w:val="003B1C1A"/>
    <w:rsid w:val="003B38A8"/>
    <w:rsid w:val="003B5435"/>
    <w:rsid w:val="003B6619"/>
    <w:rsid w:val="003C2298"/>
    <w:rsid w:val="003C293A"/>
    <w:rsid w:val="003C47DD"/>
    <w:rsid w:val="003C5267"/>
    <w:rsid w:val="003C59C4"/>
    <w:rsid w:val="003C5FD5"/>
    <w:rsid w:val="003C760B"/>
    <w:rsid w:val="003C7714"/>
    <w:rsid w:val="003D02E6"/>
    <w:rsid w:val="003D0C82"/>
    <w:rsid w:val="003D1961"/>
    <w:rsid w:val="003D2818"/>
    <w:rsid w:val="003D2B11"/>
    <w:rsid w:val="003D3322"/>
    <w:rsid w:val="003D460F"/>
    <w:rsid w:val="003D5BEB"/>
    <w:rsid w:val="003E1353"/>
    <w:rsid w:val="003E15E1"/>
    <w:rsid w:val="003E1805"/>
    <w:rsid w:val="003E1B68"/>
    <w:rsid w:val="003E3205"/>
    <w:rsid w:val="003E366C"/>
    <w:rsid w:val="003E36C6"/>
    <w:rsid w:val="003E3B4C"/>
    <w:rsid w:val="003E67B4"/>
    <w:rsid w:val="003E6A30"/>
    <w:rsid w:val="003E74B8"/>
    <w:rsid w:val="003F24EE"/>
    <w:rsid w:val="003F2BB5"/>
    <w:rsid w:val="003F3914"/>
    <w:rsid w:val="003F3C63"/>
    <w:rsid w:val="003F5AF3"/>
    <w:rsid w:val="003F5D46"/>
    <w:rsid w:val="003F6002"/>
    <w:rsid w:val="003F6022"/>
    <w:rsid w:val="003F70E0"/>
    <w:rsid w:val="003F7838"/>
    <w:rsid w:val="003F7E62"/>
    <w:rsid w:val="004002B4"/>
    <w:rsid w:val="00402F4E"/>
    <w:rsid w:val="004042F6"/>
    <w:rsid w:val="00405068"/>
    <w:rsid w:val="00406671"/>
    <w:rsid w:val="004100F4"/>
    <w:rsid w:val="00410D21"/>
    <w:rsid w:val="004115BD"/>
    <w:rsid w:val="0041203D"/>
    <w:rsid w:val="00413A94"/>
    <w:rsid w:val="00413B19"/>
    <w:rsid w:val="004152FE"/>
    <w:rsid w:val="00415C01"/>
    <w:rsid w:val="00416CE6"/>
    <w:rsid w:val="00417519"/>
    <w:rsid w:val="00417BDB"/>
    <w:rsid w:val="00421801"/>
    <w:rsid w:val="00422F12"/>
    <w:rsid w:val="00423695"/>
    <w:rsid w:val="00424140"/>
    <w:rsid w:val="00424449"/>
    <w:rsid w:val="00424451"/>
    <w:rsid w:val="00424BFE"/>
    <w:rsid w:val="004271F6"/>
    <w:rsid w:val="0043018A"/>
    <w:rsid w:val="0043400C"/>
    <w:rsid w:val="00435812"/>
    <w:rsid w:val="00440746"/>
    <w:rsid w:val="004411BF"/>
    <w:rsid w:val="0044304B"/>
    <w:rsid w:val="0044389F"/>
    <w:rsid w:val="00444B3F"/>
    <w:rsid w:val="0045100E"/>
    <w:rsid w:val="0045295A"/>
    <w:rsid w:val="00452DF3"/>
    <w:rsid w:val="00454768"/>
    <w:rsid w:val="004548FF"/>
    <w:rsid w:val="004556AC"/>
    <w:rsid w:val="00455BB9"/>
    <w:rsid w:val="00455D67"/>
    <w:rsid w:val="00456F34"/>
    <w:rsid w:val="004575CF"/>
    <w:rsid w:val="00457A0A"/>
    <w:rsid w:val="00460633"/>
    <w:rsid w:val="00461FA0"/>
    <w:rsid w:val="00461FBF"/>
    <w:rsid w:val="00462EC1"/>
    <w:rsid w:val="0046451B"/>
    <w:rsid w:val="004646A8"/>
    <w:rsid w:val="00464AE3"/>
    <w:rsid w:val="004655BA"/>
    <w:rsid w:val="004659F1"/>
    <w:rsid w:val="00465D20"/>
    <w:rsid w:val="00465F09"/>
    <w:rsid w:val="00466B5A"/>
    <w:rsid w:val="00467706"/>
    <w:rsid w:val="00470230"/>
    <w:rsid w:val="004707A8"/>
    <w:rsid w:val="00473160"/>
    <w:rsid w:val="00474BBE"/>
    <w:rsid w:val="00476FA7"/>
    <w:rsid w:val="00477272"/>
    <w:rsid w:val="00477910"/>
    <w:rsid w:val="00481A52"/>
    <w:rsid w:val="00482487"/>
    <w:rsid w:val="00483614"/>
    <w:rsid w:val="00484356"/>
    <w:rsid w:val="0048642F"/>
    <w:rsid w:val="00487B45"/>
    <w:rsid w:val="00491841"/>
    <w:rsid w:val="00491AE5"/>
    <w:rsid w:val="00491B2C"/>
    <w:rsid w:val="00493942"/>
    <w:rsid w:val="00494DD0"/>
    <w:rsid w:val="004957A6"/>
    <w:rsid w:val="004962CC"/>
    <w:rsid w:val="0049675F"/>
    <w:rsid w:val="00497613"/>
    <w:rsid w:val="00497C0C"/>
    <w:rsid w:val="004A0434"/>
    <w:rsid w:val="004A1D65"/>
    <w:rsid w:val="004A22B7"/>
    <w:rsid w:val="004A4ECE"/>
    <w:rsid w:val="004A5D9A"/>
    <w:rsid w:val="004B1510"/>
    <w:rsid w:val="004B2B5F"/>
    <w:rsid w:val="004B4962"/>
    <w:rsid w:val="004B4E4C"/>
    <w:rsid w:val="004B588A"/>
    <w:rsid w:val="004B5FB9"/>
    <w:rsid w:val="004B69DC"/>
    <w:rsid w:val="004B7C74"/>
    <w:rsid w:val="004C114E"/>
    <w:rsid w:val="004C5692"/>
    <w:rsid w:val="004C5736"/>
    <w:rsid w:val="004C5CB2"/>
    <w:rsid w:val="004C6F7B"/>
    <w:rsid w:val="004D0DE8"/>
    <w:rsid w:val="004D1C97"/>
    <w:rsid w:val="004D1DF7"/>
    <w:rsid w:val="004D224E"/>
    <w:rsid w:val="004D4424"/>
    <w:rsid w:val="004D58C1"/>
    <w:rsid w:val="004D6AF3"/>
    <w:rsid w:val="004E05CA"/>
    <w:rsid w:val="004E0BC1"/>
    <w:rsid w:val="004E143D"/>
    <w:rsid w:val="004E1FAF"/>
    <w:rsid w:val="004E3145"/>
    <w:rsid w:val="004E44C4"/>
    <w:rsid w:val="004E4F50"/>
    <w:rsid w:val="004E5D22"/>
    <w:rsid w:val="004E768F"/>
    <w:rsid w:val="004E7A38"/>
    <w:rsid w:val="004F16EF"/>
    <w:rsid w:val="004F1FF6"/>
    <w:rsid w:val="004F20CD"/>
    <w:rsid w:val="004F23EB"/>
    <w:rsid w:val="004F5A84"/>
    <w:rsid w:val="004F6285"/>
    <w:rsid w:val="004F6587"/>
    <w:rsid w:val="004F6B90"/>
    <w:rsid w:val="004F71FF"/>
    <w:rsid w:val="004F7FA4"/>
    <w:rsid w:val="0050038A"/>
    <w:rsid w:val="005014B8"/>
    <w:rsid w:val="005014D0"/>
    <w:rsid w:val="00502E52"/>
    <w:rsid w:val="00510454"/>
    <w:rsid w:val="00511EBE"/>
    <w:rsid w:val="00511EFF"/>
    <w:rsid w:val="00511F76"/>
    <w:rsid w:val="00512A36"/>
    <w:rsid w:val="00512D0C"/>
    <w:rsid w:val="00513D5F"/>
    <w:rsid w:val="00515EA0"/>
    <w:rsid w:val="005166CB"/>
    <w:rsid w:val="00517793"/>
    <w:rsid w:val="005215BA"/>
    <w:rsid w:val="00522CC0"/>
    <w:rsid w:val="005230B5"/>
    <w:rsid w:val="00523994"/>
    <w:rsid w:val="00524026"/>
    <w:rsid w:val="00524809"/>
    <w:rsid w:val="0052485F"/>
    <w:rsid w:val="00525806"/>
    <w:rsid w:val="00525879"/>
    <w:rsid w:val="00525A17"/>
    <w:rsid w:val="00526364"/>
    <w:rsid w:val="00526DC6"/>
    <w:rsid w:val="00527D9D"/>
    <w:rsid w:val="00530E8D"/>
    <w:rsid w:val="00531F5A"/>
    <w:rsid w:val="005320D7"/>
    <w:rsid w:val="005326E0"/>
    <w:rsid w:val="005326EB"/>
    <w:rsid w:val="00533F22"/>
    <w:rsid w:val="00534ECE"/>
    <w:rsid w:val="0053514C"/>
    <w:rsid w:val="00535661"/>
    <w:rsid w:val="0053709E"/>
    <w:rsid w:val="00537839"/>
    <w:rsid w:val="00543430"/>
    <w:rsid w:val="00544789"/>
    <w:rsid w:val="005467FC"/>
    <w:rsid w:val="00546D28"/>
    <w:rsid w:val="0054711B"/>
    <w:rsid w:val="0054770E"/>
    <w:rsid w:val="005519DE"/>
    <w:rsid w:val="00552204"/>
    <w:rsid w:val="0055286D"/>
    <w:rsid w:val="0055363A"/>
    <w:rsid w:val="005538B4"/>
    <w:rsid w:val="00554E87"/>
    <w:rsid w:val="00554EDF"/>
    <w:rsid w:val="00555A1F"/>
    <w:rsid w:val="00557AA4"/>
    <w:rsid w:val="00557FCB"/>
    <w:rsid w:val="005603F6"/>
    <w:rsid w:val="005609CC"/>
    <w:rsid w:val="00560CCE"/>
    <w:rsid w:val="0056273D"/>
    <w:rsid w:val="00562B09"/>
    <w:rsid w:val="005632CB"/>
    <w:rsid w:val="00564437"/>
    <w:rsid w:val="00564A2E"/>
    <w:rsid w:val="00565DB7"/>
    <w:rsid w:val="00566DCA"/>
    <w:rsid w:val="005673D2"/>
    <w:rsid w:val="00567AE7"/>
    <w:rsid w:val="00567C9B"/>
    <w:rsid w:val="00567D96"/>
    <w:rsid w:val="00570126"/>
    <w:rsid w:val="0057289E"/>
    <w:rsid w:val="00572FB4"/>
    <w:rsid w:val="005732AF"/>
    <w:rsid w:val="00573405"/>
    <w:rsid w:val="00573F7F"/>
    <w:rsid w:val="00573FE8"/>
    <w:rsid w:val="00574381"/>
    <w:rsid w:val="005753D5"/>
    <w:rsid w:val="005761C7"/>
    <w:rsid w:val="005767A4"/>
    <w:rsid w:val="005769AE"/>
    <w:rsid w:val="00576F71"/>
    <w:rsid w:val="00580473"/>
    <w:rsid w:val="0058216E"/>
    <w:rsid w:val="00584690"/>
    <w:rsid w:val="00586103"/>
    <w:rsid w:val="00587B12"/>
    <w:rsid w:val="00591592"/>
    <w:rsid w:val="00591882"/>
    <w:rsid w:val="00592F72"/>
    <w:rsid w:val="005938D5"/>
    <w:rsid w:val="00593D8C"/>
    <w:rsid w:val="0059589B"/>
    <w:rsid w:val="00595A92"/>
    <w:rsid w:val="005A416F"/>
    <w:rsid w:val="005A6992"/>
    <w:rsid w:val="005A6A7D"/>
    <w:rsid w:val="005A6C34"/>
    <w:rsid w:val="005A7A3C"/>
    <w:rsid w:val="005A7D7C"/>
    <w:rsid w:val="005B06F2"/>
    <w:rsid w:val="005B0747"/>
    <w:rsid w:val="005B1C19"/>
    <w:rsid w:val="005B1E84"/>
    <w:rsid w:val="005B1FC9"/>
    <w:rsid w:val="005B27B2"/>
    <w:rsid w:val="005B2AF3"/>
    <w:rsid w:val="005B2ECA"/>
    <w:rsid w:val="005B2F60"/>
    <w:rsid w:val="005B3F35"/>
    <w:rsid w:val="005B4574"/>
    <w:rsid w:val="005B46EF"/>
    <w:rsid w:val="005B55DB"/>
    <w:rsid w:val="005B7142"/>
    <w:rsid w:val="005B7862"/>
    <w:rsid w:val="005B7BFD"/>
    <w:rsid w:val="005C1F24"/>
    <w:rsid w:val="005C3A13"/>
    <w:rsid w:val="005C5B0E"/>
    <w:rsid w:val="005C61EA"/>
    <w:rsid w:val="005C718E"/>
    <w:rsid w:val="005C72B8"/>
    <w:rsid w:val="005C741F"/>
    <w:rsid w:val="005C7C6B"/>
    <w:rsid w:val="005D13CC"/>
    <w:rsid w:val="005D1EA9"/>
    <w:rsid w:val="005D376C"/>
    <w:rsid w:val="005D4E19"/>
    <w:rsid w:val="005D565C"/>
    <w:rsid w:val="005E0250"/>
    <w:rsid w:val="005E043F"/>
    <w:rsid w:val="005E257F"/>
    <w:rsid w:val="005E28D1"/>
    <w:rsid w:val="005E39E9"/>
    <w:rsid w:val="005E6650"/>
    <w:rsid w:val="005E6A24"/>
    <w:rsid w:val="005F2CCC"/>
    <w:rsid w:val="005F53A3"/>
    <w:rsid w:val="005F6853"/>
    <w:rsid w:val="005F7D3E"/>
    <w:rsid w:val="00601DB3"/>
    <w:rsid w:val="0060279B"/>
    <w:rsid w:val="00603293"/>
    <w:rsid w:val="00604E15"/>
    <w:rsid w:val="00605742"/>
    <w:rsid w:val="0060666F"/>
    <w:rsid w:val="00606DC3"/>
    <w:rsid w:val="00611E0C"/>
    <w:rsid w:val="006135B1"/>
    <w:rsid w:val="00613FB8"/>
    <w:rsid w:val="0061413B"/>
    <w:rsid w:val="00617035"/>
    <w:rsid w:val="0061727B"/>
    <w:rsid w:val="00620B61"/>
    <w:rsid w:val="00620C79"/>
    <w:rsid w:val="00622EC0"/>
    <w:rsid w:val="00623B10"/>
    <w:rsid w:val="00624385"/>
    <w:rsid w:val="00624EBF"/>
    <w:rsid w:val="00625BEC"/>
    <w:rsid w:val="00626B3A"/>
    <w:rsid w:val="00626BBE"/>
    <w:rsid w:val="00627955"/>
    <w:rsid w:val="006327CF"/>
    <w:rsid w:val="00633657"/>
    <w:rsid w:val="00633FF3"/>
    <w:rsid w:val="00634061"/>
    <w:rsid w:val="00637DE4"/>
    <w:rsid w:val="006406A3"/>
    <w:rsid w:val="00640771"/>
    <w:rsid w:val="00641F90"/>
    <w:rsid w:val="0064318C"/>
    <w:rsid w:val="0064423F"/>
    <w:rsid w:val="006462FC"/>
    <w:rsid w:val="00646C4E"/>
    <w:rsid w:val="00647332"/>
    <w:rsid w:val="00647525"/>
    <w:rsid w:val="00650135"/>
    <w:rsid w:val="006506E4"/>
    <w:rsid w:val="00650CFD"/>
    <w:rsid w:val="00652A8B"/>
    <w:rsid w:val="006537DD"/>
    <w:rsid w:val="0065557C"/>
    <w:rsid w:val="0065581B"/>
    <w:rsid w:val="00655C8E"/>
    <w:rsid w:val="0065743D"/>
    <w:rsid w:val="0065768D"/>
    <w:rsid w:val="006600A4"/>
    <w:rsid w:val="006609F9"/>
    <w:rsid w:val="006624AB"/>
    <w:rsid w:val="00662727"/>
    <w:rsid w:val="00664EBB"/>
    <w:rsid w:val="00664F1E"/>
    <w:rsid w:val="006652CC"/>
    <w:rsid w:val="00666C83"/>
    <w:rsid w:val="00666D63"/>
    <w:rsid w:val="006673B0"/>
    <w:rsid w:val="00670FFC"/>
    <w:rsid w:val="006711BE"/>
    <w:rsid w:val="00672126"/>
    <w:rsid w:val="00673610"/>
    <w:rsid w:val="00675950"/>
    <w:rsid w:val="00675ED5"/>
    <w:rsid w:val="006760DD"/>
    <w:rsid w:val="006766E3"/>
    <w:rsid w:val="00677E12"/>
    <w:rsid w:val="00683689"/>
    <w:rsid w:val="00686747"/>
    <w:rsid w:val="00687ABE"/>
    <w:rsid w:val="00687D5B"/>
    <w:rsid w:val="00690E03"/>
    <w:rsid w:val="006942FB"/>
    <w:rsid w:val="00695E19"/>
    <w:rsid w:val="006A0286"/>
    <w:rsid w:val="006A11E2"/>
    <w:rsid w:val="006A13AC"/>
    <w:rsid w:val="006A2831"/>
    <w:rsid w:val="006A3E3F"/>
    <w:rsid w:val="006A4E15"/>
    <w:rsid w:val="006A7AF6"/>
    <w:rsid w:val="006B090B"/>
    <w:rsid w:val="006B1C1E"/>
    <w:rsid w:val="006B22F8"/>
    <w:rsid w:val="006B2492"/>
    <w:rsid w:val="006B3CA8"/>
    <w:rsid w:val="006B4B92"/>
    <w:rsid w:val="006B4E0B"/>
    <w:rsid w:val="006B678C"/>
    <w:rsid w:val="006B77A0"/>
    <w:rsid w:val="006B78E2"/>
    <w:rsid w:val="006B7D31"/>
    <w:rsid w:val="006C056B"/>
    <w:rsid w:val="006C18BD"/>
    <w:rsid w:val="006C2D64"/>
    <w:rsid w:val="006C2F30"/>
    <w:rsid w:val="006C3FF5"/>
    <w:rsid w:val="006C46A3"/>
    <w:rsid w:val="006C5066"/>
    <w:rsid w:val="006C560D"/>
    <w:rsid w:val="006C5A84"/>
    <w:rsid w:val="006C63DF"/>
    <w:rsid w:val="006C6432"/>
    <w:rsid w:val="006C6927"/>
    <w:rsid w:val="006C6A21"/>
    <w:rsid w:val="006C747D"/>
    <w:rsid w:val="006C7D50"/>
    <w:rsid w:val="006D01D7"/>
    <w:rsid w:val="006D1655"/>
    <w:rsid w:val="006D2867"/>
    <w:rsid w:val="006D6594"/>
    <w:rsid w:val="006D6905"/>
    <w:rsid w:val="006D6C58"/>
    <w:rsid w:val="006D7E57"/>
    <w:rsid w:val="006E0CFA"/>
    <w:rsid w:val="006E1E60"/>
    <w:rsid w:val="006E2C7C"/>
    <w:rsid w:val="006E321D"/>
    <w:rsid w:val="006E6102"/>
    <w:rsid w:val="006E73A6"/>
    <w:rsid w:val="006F0B3B"/>
    <w:rsid w:val="006F0C38"/>
    <w:rsid w:val="006F28DE"/>
    <w:rsid w:val="006F28ED"/>
    <w:rsid w:val="006F6002"/>
    <w:rsid w:val="006F61FA"/>
    <w:rsid w:val="00700246"/>
    <w:rsid w:val="0070098A"/>
    <w:rsid w:val="00701E69"/>
    <w:rsid w:val="00702465"/>
    <w:rsid w:val="0070251F"/>
    <w:rsid w:val="007036DF"/>
    <w:rsid w:val="0070590D"/>
    <w:rsid w:val="00706814"/>
    <w:rsid w:val="00710127"/>
    <w:rsid w:val="00710A0E"/>
    <w:rsid w:val="00710AFA"/>
    <w:rsid w:val="00711183"/>
    <w:rsid w:val="007113CC"/>
    <w:rsid w:val="007127C6"/>
    <w:rsid w:val="007136F5"/>
    <w:rsid w:val="0071407D"/>
    <w:rsid w:val="00714847"/>
    <w:rsid w:val="0071515C"/>
    <w:rsid w:val="007163CE"/>
    <w:rsid w:val="00717597"/>
    <w:rsid w:val="0072278D"/>
    <w:rsid w:val="00727BF2"/>
    <w:rsid w:val="007303C7"/>
    <w:rsid w:val="00730F10"/>
    <w:rsid w:val="0073154A"/>
    <w:rsid w:val="00734301"/>
    <w:rsid w:val="007344FA"/>
    <w:rsid w:val="00735ACF"/>
    <w:rsid w:val="00735C6B"/>
    <w:rsid w:val="007368D0"/>
    <w:rsid w:val="0073782F"/>
    <w:rsid w:val="00737B1C"/>
    <w:rsid w:val="00737BCA"/>
    <w:rsid w:val="00737BF7"/>
    <w:rsid w:val="0074044E"/>
    <w:rsid w:val="0074080A"/>
    <w:rsid w:val="00741080"/>
    <w:rsid w:val="0074228E"/>
    <w:rsid w:val="00743219"/>
    <w:rsid w:val="00743FD5"/>
    <w:rsid w:val="0074417F"/>
    <w:rsid w:val="0074704E"/>
    <w:rsid w:val="00750311"/>
    <w:rsid w:val="00750496"/>
    <w:rsid w:val="00751217"/>
    <w:rsid w:val="007532D6"/>
    <w:rsid w:val="00753B7D"/>
    <w:rsid w:val="007541D4"/>
    <w:rsid w:val="00754678"/>
    <w:rsid w:val="00755793"/>
    <w:rsid w:val="007562F5"/>
    <w:rsid w:val="007578EE"/>
    <w:rsid w:val="0075793B"/>
    <w:rsid w:val="0076041E"/>
    <w:rsid w:val="00760C12"/>
    <w:rsid w:val="0076183F"/>
    <w:rsid w:val="00761ADB"/>
    <w:rsid w:val="0076235D"/>
    <w:rsid w:val="00764236"/>
    <w:rsid w:val="0076449B"/>
    <w:rsid w:val="007650B4"/>
    <w:rsid w:val="0076521D"/>
    <w:rsid w:val="007666FF"/>
    <w:rsid w:val="00767B8F"/>
    <w:rsid w:val="0077024C"/>
    <w:rsid w:val="007706C9"/>
    <w:rsid w:val="00771113"/>
    <w:rsid w:val="00772D01"/>
    <w:rsid w:val="00773082"/>
    <w:rsid w:val="0077434F"/>
    <w:rsid w:val="00774616"/>
    <w:rsid w:val="00774BBB"/>
    <w:rsid w:val="00775C42"/>
    <w:rsid w:val="00776739"/>
    <w:rsid w:val="00780FC2"/>
    <w:rsid w:val="00782C69"/>
    <w:rsid w:val="00782DB6"/>
    <w:rsid w:val="00782F17"/>
    <w:rsid w:val="00783327"/>
    <w:rsid w:val="0078356F"/>
    <w:rsid w:val="00784B76"/>
    <w:rsid w:val="00785C2B"/>
    <w:rsid w:val="00786481"/>
    <w:rsid w:val="00791921"/>
    <w:rsid w:val="007925B5"/>
    <w:rsid w:val="00792940"/>
    <w:rsid w:val="007930D2"/>
    <w:rsid w:val="007931AA"/>
    <w:rsid w:val="00794B30"/>
    <w:rsid w:val="007950A0"/>
    <w:rsid w:val="007950EE"/>
    <w:rsid w:val="00797015"/>
    <w:rsid w:val="00797F39"/>
    <w:rsid w:val="007A188B"/>
    <w:rsid w:val="007A285A"/>
    <w:rsid w:val="007A373A"/>
    <w:rsid w:val="007A3A05"/>
    <w:rsid w:val="007A3AFB"/>
    <w:rsid w:val="007A4268"/>
    <w:rsid w:val="007A4FF4"/>
    <w:rsid w:val="007A5039"/>
    <w:rsid w:val="007A54F9"/>
    <w:rsid w:val="007A62ED"/>
    <w:rsid w:val="007A6FD9"/>
    <w:rsid w:val="007B2EC3"/>
    <w:rsid w:val="007B2F54"/>
    <w:rsid w:val="007B6C2E"/>
    <w:rsid w:val="007B6D88"/>
    <w:rsid w:val="007C0A06"/>
    <w:rsid w:val="007C2E32"/>
    <w:rsid w:val="007C4758"/>
    <w:rsid w:val="007C4760"/>
    <w:rsid w:val="007C4E06"/>
    <w:rsid w:val="007C4F61"/>
    <w:rsid w:val="007C5F0A"/>
    <w:rsid w:val="007C6D2B"/>
    <w:rsid w:val="007C7BE5"/>
    <w:rsid w:val="007C7CC8"/>
    <w:rsid w:val="007D0366"/>
    <w:rsid w:val="007D2846"/>
    <w:rsid w:val="007D4362"/>
    <w:rsid w:val="007D4449"/>
    <w:rsid w:val="007D492B"/>
    <w:rsid w:val="007D7296"/>
    <w:rsid w:val="007D7462"/>
    <w:rsid w:val="007D7883"/>
    <w:rsid w:val="007E0D41"/>
    <w:rsid w:val="007E1328"/>
    <w:rsid w:val="007E330F"/>
    <w:rsid w:val="007E3858"/>
    <w:rsid w:val="007E66FD"/>
    <w:rsid w:val="007E6A35"/>
    <w:rsid w:val="007E76CC"/>
    <w:rsid w:val="007E7721"/>
    <w:rsid w:val="007F00EA"/>
    <w:rsid w:val="007F07A2"/>
    <w:rsid w:val="007F0A6D"/>
    <w:rsid w:val="007F1099"/>
    <w:rsid w:val="007F19CA"/>
    <w:rsid w:val="007F24A7"/>
    <w:rsid w:val="007F2717"/>
    <w:rsid w:val="007F3888"/>
    <w:rsid w:val="007F3A0A"/>
    <w:rsid w:val="007F4AD5"/>
    <w:rsid w:val="007F5525"/>
    <w:rsid w:val="007F6A1D"/>
    <w:rsid w:val="008004BD"/>
    <w:rsid w:val="00800A72"/>
    <w:rsid w:val="0080101D"/>
    <w:rsid w:val="00801278"/>
    <w:rsid w:val="00801638"/>
    <w:rsid w:val="00802450"/>
    <w:rsid w:val="0080364F"/>
    <w:rsid w:val="00805028"/>
    <w:rsid w:val="0080595F"/>
    <w:rsid w:val="00811829"/>
    <w:rsid w:val="008120C6"/>
    <w:rsid w:val="0081251F"/>
    <w:rsid w:val="008136CD"/>
    <w:rsid w:val="00813A79"/>
    <w:rsid w:val="00816C19"/>
    <w:rsid w:val="0081734C"/>
    <w:rsid w:val="0081783C"/>
    <w:rsid w:val="008201C5"/>
    <w:rsid w:val="0082160D"/>
    <w:rsid w:val="00821D2F"/>
    <w:rsid w:val="0082266C"/>
    <w:rsid w:val="00822E19"/>
    <w:rsid w:val="00823134"/>
    <w:rsid w:val="00823DA4"/>
    <w:rsid w:val="0082413A"/>
    <w:rsid w:val="0082497D"/>
    <w:rsid w:val="00824ADE"/>
    <w:rsid w:val="00824E4F"/>
    <w:rsid w:val="00825399"/>
    <w:rsid w:val="008264C5"/>
    <w:rsid w:val="00831AEB"/>
    <w:rsid w:val="00832557"/>
    <w:rsid w:val="008326B0"/>
    <w:rsid w:val="00833525"/>
    <w:rsid w:val="00834C4F"/>
    <w:rsid w:val="00837381"/>
    <w:rsid w:val="00840604"/>
    <w:rsid w:val="008407E2"/>
    <w:rsid w:val="008413F2"/>
    <w:rsid w:val="0084294C"/>
    <w:rsid w:val="0084467A"/>
    <w:rsid w:val="00844F7B"/>
    <w:rsid w:val="00847BB5"/>
    <w:rsid w:val="00847F56"/>
    <w:rsid w:val="0085013F"/>
    <w:rsid w:val="0085054E"/>
    <w:rsid w:val="00850603"/>
    <w:rsid w:val="008511E3"/>
    <w:rsid w:val="00851EEC"/>
    <w:rsid w:val="008557D8"/>
    <w:rsid w:val="008564ED"/>
    <w:rsid w:val="008565D2"/>
    <w:rsid w:val="00856BAA"/>
    <w:rsid w:val="00860B5A"/>
    <w:rsid w:val="00861AAD"/>
    <w:rsid w:val="0086249C"/>
    <w:rsid w:val="00862778"/>
    <w:rsid w:val="008627D0"/>
    <w:rsid w:val="0086291A"/>
    <w:rsid w:val="00864B35"/>
    <w:rsid w:val="00870014"/>
    <w:rsid w:val="0087288A"/>
    <w:rsid w:val="00872F10"/>
    <w:rsid w:val="008745BB"/>
    <w:rsid w:val="00875507"/>
    <w:rsid w:val="00875AA9"/>
    <w:rsid w:val="00875FFB"/>
    <w:rsid w:val="00876C4D"/>
    <w:rsid w:val="00876D80"/>
    <w:rsid w:val="00884B81"/>
    <w:rsid w:val="00884E67"/>
    <w:rsid w:val="008873CF"/>
    <w:rsid w:val="008919F1"/>
    <w:rsid w:val="00893AB8"/>
    <w:rsid w:val="00895D66"/>
    <w:rsid w:val="008965AD"/>
    <w:rsid w:val="00897131"/>
    <w:rsid w:val="008A022C"/>
    <w:rsid w:val="008A065E"/>
    <w:rsid w:val="008A21A9"/>
    <w:rsid w:val="008A2EC3"/>
    <w:rsid w:val="008A384D"/>
    <w:rsid w:val="008A6CC2"/>
    <w:rsid w:val="008A71AB"/>
    <w:rsid w:val="008A7CE2"/>
    <w:rsid w:val="008B05BE"/>
    <w:rsid w:val="008B0BB8"/>
    <w:rsid w:val="008B15AE"/>
    <w:rsid w:val="008B400E"/>
    <w:rsid w:val="008B6570"/>
    <w:rsid w:val="008B6E21"/>
    <w:rsid w:val="008C1C29"/>
    <w:rsid w:val="008C1D62"/>
    <w:rsid w:val="008C2198"/>
    <w:rsid w:val="008C3414"/>
    <w:rsid w:val="008C38E3"/>
    <w:rsid w:val="008C56BA"/>
    <w:rsid w:val="008C64B2"/>
    <w:rsid w:val="008D01D5"/>
    <w:rsid w:val="008D1119"/>
    <w:rsid w:val="008D1201"/>
    <w:rsid w:val="008D2879"/>
    <w:rsid w:val="008D2B97"/>
    <w:rsid w:val="008D3F28"/>
    <w:rsid w:val="008D75C6"/>
    <w:rsid w:val="008D79BE"/>
    <w:rsid w:val="008E0305"/>
    <w:rsid w:val="008E0B18"/>
    <w:rsid w:val="008E0CA3"/>
    <w:rsid w:val="008E3C00"/>
    <w:rsid w:val="008E494D"/>
    <w:rsid w:val="008E5531"/>
    <w:rsid w:val="008E6709"/>
    <w:rsid w:val="008E69D1"/>
    <w:rsid w:val="008E7295"/>
    <w:rsid w:val="008E7F9E"/>
    <w:rsid w:val="008F0689"/>
    <w:rsid w:val="008F0FE2"/>
    <w:rsid w:val="008F1877"/>
    <w:rsid w:val="008F20DC"/>
    <w:rsid w:val="008F4079"/>
    <w:rsid w:val="008F4569"/>
    <w:rsid w:val="008F5A9C"/>
    <w:rsid w:val="00900DC9"/>
    <w:rsid w:val="0090282E"/>
    <w:rsid w:val="00903643"/>
    <w:rsid w:val="0090364A"/>
    <w:rsid w:val="00905E58"/>
    <w:rsid w:val="0090676C"/>
    <w:rsid w:val="0090697F"/>
    <w:rsid w:val="00907B4A"/>
    <w:rsid w:val="0091183B"/>
    <w:rsid w:val="00911B2A"/>
    <w:rsid w:val="009139ED"/>
    <w:rsid w:val="00913C29"/>
    <w:rsid w:val="00922D20"/>
    <w:rsid w:val="00923B04"/>
    <w:rsid w:val="0092435B"/>
    <w:rsid w:val="0092485B"/>
    <w:rsid w:val="00924E5B"/>
    <w:rsid w:val="009253B5"/>
    <w:rsid w:val="00925AA4"/>
    <w:rsid w:val="00926653"/>
    <w:rsid w:val="00927B6A"/>
    <w:rsid w:val="00927D46"/>
    <w:rsid w:val="00927EAC"/>
    <w:rsid w:val="00937745"/>
    <w:rsid w:val="00942090"/>
    <w:rsid w:val="00942300"/>
    <w:rsid w:val="00942E6A"/>
    <w:rsid w:val="009447D0"/>
    <w:rsid w:val="00945F39"/>
    <w:rsid w:val="00946F54"/>
    <w:rsid w:val="00947FC9"/>
    <w:rsid w:val="009525DF"/>
    <w:rsid w:val="00953B16"/>
    <w:rsid w:val="00955BF4"/>
    <w:rsid w:val="00955F26"/>
    <w:rsid w:val="009564D4"/>
    <w:rsid w:val="00956CC0"/>
    <w:rsid w:val="0096023E"/>
    <w:rsid w:val="00960B3C"/>
    <w:rsid w:val="00963CE0"/>
    <w:rsid w:val="009648FE"/>
    <w:rsid w:val="009657B0"/>
    <w:rsid w:val="00966765"/>
    <w:rsid w:val="0096718C"/>
    <w:rsid w:val="00971319"/>
    <w:rsid w:val="00972331"/>
    <w:rsid w:val="00973457"/>
    <w:rsid w:val="00973A36"/>
    <w:rsid w:val="00974482"/>
    <w:rsid w:val="00974B74"/>
    <w:rsid w:val="009750DC"/>
    <w:rsid w:val="0097547F"/>
    <w:rsid w:val="00976CEF"/>
    <w:rsid w:val="009776BE"/>
    <w:rsid w:val="009808EE"/>
    <w:rsid w:val="0098276E"/>
    <w:rsid w:val="009829BF"/>
    <w:rsid w:val="00983E3C"/>
    <w:rsid w:val="009875D9"/>
    <w:rsid w:val="009905F5"/>
    <w:rsid w:val="00991786"/>
    <w:rsid w:val="00991E52"/>
    <w:rsid w:val="00993E93"/>
    <w:rsid w:val="0099480A"/>
    <w:rsid w:val="009975E9"/>
    <w:rsid w:val="00997838"/>
    <w:rsid w:val="009979D6"/>
    <w:rsid w:val="009A3BF4"/>
    <w:rsid w:val="009A6561"/>
    <w:rsid w:val="009B0A64"/>
    <w:rsid w:val="009B273C"/>
    <w:rsid w:val="009B34AA"/>
    <w:rsid w:val="009B5049"/>
    <w:rsid w:val="009B52F1"/>
    <w:rsid w:val="009B5B65"/>
    <w:rsid w:val="009B6014"/>
    <w:rsid w:val="009B72AA"/>
    <w:rsid w:val="009C08C7"/>
    <w:rsid w:val="009C286D"/>
    <w:rsid w:val="009C2E52"/>
    <w:rsid w:val="009C6B04"/>
    <w:rsid w:val="009C6DEB"/>
    <w:rsid w:val="009D0128"/>
    <w:rsid w:val="009D0D44"/>
    <w:rsid w:val="009D1244"/>
    <w:rsid w:val="009D4355"/>
    <w:rsid w:val="009D4A9A"/>
    <w:rsid w:val="009D504E"/>
    <w:rsid w:val="009D6685"/>
    <w:rsid w:val="009D6FD5"/>
    <w:rsid w:val="009E0DE6"/>
    <w:rsid w:val="009E1697"/>
    <w:rsid w:val="009E24D4"/>
    <w:rsid w:val="009E335E"/>
    <w:rsid w:val="009E395B"/>
    <w:rsid w:val="009E58DF"/>
    <w:rsid w:val="009E62D2"/>
    <w:rsid w:val="009E6E02"/>
    <w:rsid w:val="009E741F"/>
    <w:rsid w:val="009F031C"/>
    <w:rsid w:val="009F067C"/>
    <w:rsid w:val="009F15F8"/>
    <w:rsid w:val="009F16DE"/>
    <w:rsid w:val="009F1E0B"/>
    <w:rsid w:val="009F299B"/>
    <w:rsid w:val="009F306B"/>
    <w:rsid w:val="009F3790"/>
    <w:rsid w:val="009F3852"/>
    <w:rsid w:val="009F3A9E"/>
    <w:rsid w:val="009F3C75"/>
    <w:rsid w:val="009F4308"/>
    <w:rsid w:val="009F4D57"/>
    <w:rsid w:val="009F4FEE"/>
    <w:rsid w:val="009F5723"/>
    <w:rsid w:val="009F60C9"/>
    <w:rsid w:val="009F7523"/>
    <w:rsid w:val="00A00364"/>
    <w:rsid w:val="00A00375"/>
    <w:rsid w:val="00A01DEB"/>
    <w:rsid w:val="00A03419"/>
    <w:rsid w:val="00A04BC5"/>
    <w:rsid w:val="00A04DFB"/>
    <w:rsid w:val="00A058C1"/>
    <w:rsid w:val="00A06B30"/>
    <w:rsid w:val="00A1087A"/>
    <w:rsid w:val="00A10C8F"/>
    <w:rsid w:val="00A112DD"/>
    <w:rsid w:val="00A11523"/>
    <w:rsid w:val="00A12848"/>
    <w:rsid w:val="00A12CB0"/>
    <w:rsid w:val="00A1780F"/>
    <w:rsid w:val="00A21856"/>
    <w:rsid w:val="00A21D7C"/>
    <w:rsid w:val="00A22636"/>
    <w:rsid w:val="00A253C7"/>
    <w:rsid w:val="00A269F1"/>
    <w:rsid w:val="00A26B61"/>
    <w:rsid w:val="00A27C9C"/>
    <w:rsid w:val="00A306CE"/>
    <w:rsid w:val="00A30D2E"/>
    <w:rsid w:val="00A31A19"/>
    <w:rsid w:val="00A32BFA"/>
    <w:rsid w:val="00A32CA0"/>
    <w:rsid w:val="00A32D40"/>
    <w:rsid w:val="00A331EC"/>
    <w:rsid w:val="00A37301"/>
    <w:rsid w:val="00A40644"/>
    <w:rsid w:val="00A41F8A"/>
    <w:rsid w:val="00A43784"/>
    <w:rsid w:val="00A4395B"/>
    <w:rsid w:val="00A43B35"/>
    <w:rsid w:val="00A44DF5"/>
    <w:rsid w:val="00A455F4"/>
    <w:rsid w:val="00A464C8"/>
    <w:rsid w:val="00A477DE"/>
    <w:rsid w:val="00A47A4B"/>
    <w:rsid w:val="00A501A6"/>
    <w:rsid w:val="00A50305"/>
    <w:rsid w:val="00A508F5"/>
    <w:rsid w:val="00A53DC9"/>
    <w:rsid w:val="00A54060"/>
    <w:rsid w:val="00A54EA1"/>
    <w:rsid w:val="00A552A4"/>
    <w:rsid w:val="00A55859"/>
    <w:rsid w:val="00A56B3C"/>
    <w:rsid w:val="00A60332"/>
    <w:rsid w:val="00A60EA7"/>
    <w:rsid w:val="00A60FB6"/>
    <w:rsid w:val="00A617F6"/>
    <w:rsid w:val="00A61C17"/>
    <w:rsid w:val="00A62B0F"/>
    <w:rsid w:val="00A62B65"/>
    <w:rsid w:val="00A62BDA"/>
    <w:rsid w:val="00A63DE9"/>
    <w:rsid w:val="00A63E4A"/>
    <w:rsid w:val="00A650B0"/>
    <w:rsid w:val="00A65E72"/>
    <w:rsid w:val="00A66C14"/>
    <w:rsid w:val="00A66E00"/>
    <w:rsid w:val="00A712ED"/>
    <w:rsid w:val="00A7317D"/>
    <w:rsid w:val="00A731CB"/>
    <w:rsid w:val="00A734E9"/>
    <w:rsid w:val="00A73A5E"/>
    <w:rsid w:val="00A74CD8"/>
    <w:rsid w:val="00A76B7F"/>
    <w:rsid w:val="00A76C0B"/>
    <w:rsid w:val="00A77477"/>
    <w:rsid w:val="00A77B0F"/>
    <w:rsid w:val="00A804A3"/>
    <w:rsid w:val="00A80A30"/>
    <w:rsid w:val="00A80BD2"/>
    <w:rsid w:val="00A811C3"/>
    <w:rsid w:val="00A81452"/>
    <w:rsid w:val="00A826D1"/>
    <w:rsid w:val="00A84D13"/>
    <w:rsid w:val="00A85D30"/>
    <w:rsid w:val="00A8668E"/>
    <w:rsid w:val="00A90D42"/>
    <w:rsid w:val="00A910B4"/>
    <w:rsid w:val="00A91F0A"/>
    <w:rsid w:val="00A923BF"/>
    <w:rsid w:val="00A94A5D"/>
    <w:rsid w:val="00A94CFB"/>
    <w:rsid w:val="00A94F27"/>
    <w:rsid w:val="00A95363"/>
    <w:rsid w:val="00A95713"/>
    <w:rsid w:val="00A95F98"/>
    <w:rsid w:val="00A96495"/>
    <w:rsid w:val="00A97D10"/>
    <w:rsid w:val="00AA0245"/>
    <w:rsid w:val="00AA0346"/>
    <w:rsid w:val="00AA071D"/>
    <w:rsid w:val="00AA0958"/>
    <w:rsid w:val="00AA1043"/>
    <w:rsid w:val="00AA25BD"/>
    <w:rsid w:val="00AA300B"/>
    <w:rsid w:val="00AA3889"/>
    <w:rsid w:val="00AA4044"/>
    <w:rsid w:val="00AA5D01"/>
    <w:rsid w:val="00AA5DC7"/>
    <w:rsid w:val="00AA7090"/>
    <w:rsid w:val="00AB0121"/>
    <w:rsid w:val="00AB0E0E"/>
    <w:rsid w:val="00AB15FA"/>
    <w:rsid w:val="00AB4320"/>
    <w:rsid w:val="00AB4581"/>
    <w:rsid w:val="00AB6D02"/>
    <w:rsid w:val="00AC0176"/>
    <w:rsid w:val="00AC030D"/>
    <w:rsid w:val="00AC03D8"/>
    <w:rsid w:val="00AC046D"/>
    <w:rsid w:val="00AC3515"/>
    <w:rsid w:val="00AC4873"/>
    <w:rsid w:val="00AC4CEF"/>
    <w:rsid w:val="00AC5FC6"/>
    <w:rsid w:val="00AC62D7"/>
    <w:rsid w:val="00AC64D9"/>
    <w:rsid w:val="00AC6C98"/>
    <w:rsid w:val="00AD134B"/>
    <w:rsid w:val="00AD1D5A"/>
    <w:rsid w:val="00AD2D8E"/>
    <w:rsid w:val="00AD5AB5"/>
    <w:rsid w:val="00AD6F72"/>
    <w:rsid w:val="00AD7FA2"/>
    <w:rsid w:val="00AE0256"/>
    <w:rsid w:val="00AE26F4"/>
    <w:rsid w:val="00AE37B7"/>
    <w:rsid w:val="00AE4EFD"/>
    <w:rsid w:val="00AF28C9"/>
    <w:rsid w:val="00AF31F2"/>
    <w:rsid w:val="00AF3EA2"/>
    <w:rsid w:val="00AF532A"/>
    <w:rsid w:val="00AF6281"/>
    <w:rsid w:val="00AF6605"/>
    <w:rsid w:val="00B00A4F"/>
    <w:rsid w:val="00B013CF"/>
    <w:rsid w:val="00B0289E"/>
    <w:rsid w:val="00B046CB"/>
    <w:rsid w:val="00B0510C"/>
    <w:rsid w:val="00B06471"/>
    <w:rsid w:val="00B07F9F"/>
    <w:rsid w:val="00B11908"/>
    <w:rsid w:val="00B125F7"/>
    <w:rsid w:val="00B16387"/>
    <w:rsid w:val="00B16E25"/>
    <w:rsid w:val="00B16FA9"/>
    <w:rsid w:val="00B173A9"/>
    <w:rsid w:val="00B1752E"/>
    <w:rsid w:val="00B219D9"/>
    <w:rsid w:val="00B21AFC"/>
    <w:rsid w:val="00B24CF7"/>
    <w:rsid w:val="00B25119"/>
    <w:rsid w:val="00B25597"/>
    <w:rsid w:val="00B26761"/>
    <w:rsid w:val="00B26C46"/>
    <w:rsid w:val="00B27768"/>
    <w:rsid w:val="00B3027E"/>
    <w:rsid w:val="00B31320"/>
    <w:rsid w:val="00B31799"/>
    <w:rsid w:val="00B31FED"/>
    <w:rsid w:val="00B3401B"/>
    <w:rsid w:val="00B34642"/>
    <w:rsid w:val="00B356E2"/>
    <w:rsid w:val="00B36663"/>
    <w:rsid w:val="00B3706D"/>
    <w:rsid w:val="00B37CF0"/>
    <w:rsid w:val="00B37F35"/>
    <w:rsid w:val="00B4090C"/>
    <w:rsid w:val="00B414F9"/>
    <w:rsid w:val="00B41B05"/>
    <w:rsid w:val="00B43359"/>
    <w:rsid w:val="00B43693"/>
    <w:rsid w:val="00B45DE2"/>
    <w:rsid w:val="00B4621B"/>
    <w:rsid w:val="00B4751B"/>
    <w:rsid w:val="00B4776C"/>
    <w:rsid w:val="00B50CB3"/>
    <w:rsid w:val="00B52CE6"/>
    <w:rsid w:val="00B549F5"/>
    <w:rsid w:val="00B55305"/>
    <w:rsid w:val="00B5537B"/>
    <w:rsid w:val="00B5573D"/>
    <w:rsid w:val="00B5612E"/>
    <w:rsid w:val="00B56647"/>
    <w:rsid w:val="00B577A7"/>
    <w:rsid w:val="00B619C2"/>
    <w:rsid w:val="00B61B30"/>
    <w:rsid w:val="00B626C2"/>
    <w:rsid w:val="00B62C9D"/>
    <w:rsid w:val="00B6388B"/>
    <w:rsid w:val="00B655C1"/>
    <w:rsid w:val="00B65825"/>
    <w:rsid w:val="00B66862"/>
    <w:rsid w:val="00B66982"/>
    <w:rsid w:val="00B66F2E"/>
    <w:rsid w:val="00B674FE"/>
    <w:rsid w:val="00B71EED"/>
    <w:rsid w:val="00B73FF9"/>
    <w:rsid w:val="00B74C48"/>
    <w:rsid w:val="00B75DAE"/>
    <w:rsid w:val="00B76056"/>
    <w:rsid w:val="00B80199"/>
    <w:rsid w:val="00B80C62"/>
    <w:rsid w:val="00B84332"/>
    <w:rsid w:val="00B84C55"/>
    <w:rsid w:val="00B85402"/>
    <w:rsid w:val="00B91DEA"/>
    <w:rsid w:val="00B926AB"/>
    <w:rsid w:val="00B92F8E"/>
    <w:rsid w:val="00B93037"/>
    <w:rsid w:val="00B93ADB"/>
    <w:rsid w:val="00B94EFF"/>
    <w:rsid w:val="00B96BCF"/>
    <w:rsid w:val="00B97618"/>
    <w:rsid w:val="00BA0DAB"/>
    <w:rsid w:val="00BA23A7"/>
    <w:rsid w:val="00BA2E87"/>
    <w:rsid w:val="00BA46F0"/>
    <w:rsid w:val="00BA4A8D"/>
    <w:rsid w:val="00BA52A9"/>
    <w:rsid w:val="00BA5B40"/>
    <w:rsid w:val="00BA67F3"/>
    <w:rsid w:val="00BA6D80"/>
    <w:rsid w:val="00BA77C0"/>
    <w:rsid w:val="00BB0748"/>
    <w:rsid w:val="00BB5493"/>
    <w:rsid w:val="00BB54F3"/>
    <w:rsid w:val="00BB5BD6"/>
    <w:rsid w:val="00BB78E9"/>
    <w:rsid w:val="00BB7BEB"/>
    <w:rsid w:val="00BC151A"/>
    <w:rsid w:val="00BC202E"/>
    <w:rsid w:val="00BC2934"/>
    <w:rsid w:val="00BC5FED"/>
    <w:rsid w:val="00BC68A4"/>
    <w:rsid w:val="00BC6BD6"/>
    <w:rsid w:val="00BD0527"/>
    <w:rsid w:val="00BD0F2C"/>
    <w:rsid w:val="00BD16AA"/>
    <w:rsid w:val="00BD1FE3"/>
    <w:rsid w:val="00BD2C26"/>
    <w:rsid w:val="00BD32B0"/>
    <w:rsid w:val="00BD381D"/>
    <w:rsid w:val="00BD433A"/>
    <w:rsid w:val="00BD4C24"/>
    <w:rsid w:val="00BD5814"/>
    <w:rsid w:val="00BD58A3"/>
    <w:rsid w:val="00BD6C08"/>
    <w:rsid w:val="00BD7887"/>
    <w:rsid w:val="00BE26B8"/>
    <w:rsid w:val="00BE2ABC"/>
    <w:rsid w:val="00BE2E45"/>
    <w:rsid w:val="00BE376E"/>
    <w:rsid w:val="00BE48BE"/>
    <w:rsid w:val="00BE4966"/>
    <w:rsid w:val="00BE5CFD"/>
    <w:rsid w:val="00BE7D2C"/>
    <w:rsid w:val="00BF11FD"/>
    <w:rsid w:val="00BF1343"/>
    <w:rsid w:val="00BF1EFA"/>
    <w:rsid w:val="00BF26B2"/>
    <w:rsid w:val="00BF2A2D"/>
    <w:rsid w:val="00BF428E"/>
    <w:rsid w:val="00BF4CE1"/>
    <w:rsid w:val="00BF54EF"/>
    <w:rsid w:val="00BF6B95"/>
    <w:rsid w:val="00BF6E9E"/>
    <w:rsid w:val="00C031D7"/>
    <w:rsid w:val="00C04D8B"/>
    <w:rsid w:val="00C06E1C"/>
    <w:rsid w:val="00C12D59"/>
    <w:rsid w:val="00C15302"/>
    <w:rsid w:val="00C16AEF"/>
    <w:rsid w:val="00C2132E"/>
    <w:rsid w:val="00C21744"/>
    <w:rsid w:val="00C21870"/>
    <w:rsid w:val="00C21F08"/>
    <w:rsid w:val="00C22D73"/>
    <w:rsid w:val="00C233E2"/>
    <w:rsid w:val="00C2406A"/>
    <w:rsid w:val="00C2571F"/>
    <w:rsid w:val="00C25DAB"/>
    <w:rsid w:val="00C25F28"/>
    <w:rsid w:val="00C26180"/>
    <w:rsid w:val="00C26209"/>
    <w:rsid w:val="00C27A11"/>
    <w:rsid w:val="00C30086"/>
    <w:rsid w:val="00C328A1"/>
    <w:rsid w:val="00C33CD9"/>
    <w:rsid w:val="00C3455A"/>
    <w:rsid w:val="00C350F8"/>
    <w:rsid w:val="00C3591D"/>
    <w:rsid w:val="00C36D52"/>
    <w:rsid w:val="00C372E0"/>
    <w:rsid w:val="00C377FC"/>
    <w:rsid w:val="00C40AAD"/>
    <w:rsid w:val="00C42614"/>
    <w:rsid w:val="00C44877"/>
    <w:rsid w:val="00C50C8F"/>
    <w:rsid w:val="00C5296E"/>
    <w:rsid w:val="00C52BA1"/>
    <w:rsid w:val="00C52EA4"/>
    <w:rsid w:val="00C5356F"/>
    <w:rsid w:val="00C53D1A"/>
    <w:rsid w:val="00C54943"/>
    <w:rsid w:val="00C56990"/>
    <w:rsid w:val="00C569A5"/>
    <w:rsid w:val="00C56E62"/>
    <w:rsid w:val="00C60D95"/>
    <w:rsid w:val="00C6101B"/>
    <w:rsid w:val="00C61ECC"/>
    <w:rsid w:val="00C63A0B"/>
    <w:rsid w:val="00C63D16"/>
    <w:rsid w:val="00C6418E"/>
    <w:rsid w:val="00C65498"/>
    <w:rsid w:val="00C65B9A"/>
    <w:rsid w:val="00C664F1"/>
    <w:rsid w:val="00C7047C"/>
    <w:rsid w:val="00C71DAA"/>
    <w:rsid w:val="00C71DC0"/>
    <w:rsid w:val="00C74037"/>
    <w:rsid w:val="00C7426C"/>
    <w:rsid w:val="00C76244"/>
    <w:rsid w:val="00C76FE5"/>
    <w:rsid w:val="00C77657"/>
    <w:rsid w:val="00C77CB6"/>
    <w:rsid w:val="00C80130"/>
    <w:rsid w:val="00C80D68"/>
    <w:rsid w:val="00C81789"/>
    <w:rsid w:val="00C8399E"/>
    <w:rsid w:val="00C87E71"/>
    <w:rsid w:val="00C905D0"/>
    <w:rsid w:val="00C90A6D"/>
    <w:rsid w:val="00C916B9"/>
    <w:rsid w:val="00C92625"/>
    <w:rsid w:val="00C93ABA"/>
    <w:rsid w:val="00C94978"/>
    <w:rsid w:val="00C95887"/>
    <w:rsid w:val="00C968BC"/>
    <w:rsid w:val="00CA1663"/>
    <w:rsid w:val="00CA16AE"/>
    <w:rsid w:val="00CA1F33"/>
    <w:rsid w:val="00CA287D"/>
    <w:rsid w:val="00CA29E9"/>
    <w:rsid w:val="00CA2CD8"/>
    <w:rsid w:val="00CA3518"/>
    <w:rsid w:val="00CA536D"/>
    <w:rsid w:val="00CA53C0"/>
    <w:rsid w:val="00CA6802"/>
    <w:rsid w:val="00CA6D55"/>
    <w:rsid w:val="00CB0255"/>
    <w:rsid w:val="00CB1734"/>
    <w:rsid w:val="00CB30B8"/>
    <w:rsid w:val="00CB3548"/>
    <w:rsid w:val="00CB6249"/>
    <w:rsid w:val="00CB682D"/>
    <w:rsid w:val="00CB6CAE"/>
    <w:rsid w:val="00CB7DD5"/>
    <w:rsid w:val="00CC1381"/>
    <w:rsid w:val="00CC1664"/>
    <w:rsid w:val="00CC2336"/>
    <w:rsid w:val="00CC23C2"/>
    <w:rsid w:val="00CC367C"/>
    <w:rsid w:val="00CC3960"/>
    <w:rsid w:val="00CC4A60"/>
    <w:rsid w:val="00CC765A"/>
    <w:rsid w:val="00CC7E40"/>
    <w:rsid w:val="00CD0AC6"/>
    <w:rsid w:val="00CD1CCA"/>
    <w:rsid w:val="00CD31FF"/>
    <w:rsid w:val="00CD4D0E"/>
    <w:rsid w:val="00CD55E9"/>
    <w:rsid w:val="00CD5CE1"/>
    <w:rsid w:val="00CE057B"/>
    <w:rsid w:val="00CE0622"/>
    <w:rsid w:val="00CE099B"/>
    <w:rsid w:val="00CE11BB"/>
    <w:rsid w:val="00CE15D6"/>
    <w:rsid w:val="00CE1C16"/>
    <w:rsid w:val="00CE4341"/>
    <w:rsid w:val="00CE5115"/>
    <w:rsid w:val="00CE69A0"/>
    <w:rsid w:val="00CE6ACA"/>
    <w:rsid w:val="00CE7BE1"/>
    <w:rsid w:val="00CE7BEE"/>
    <w:rsid w:val="00CF1849"/>
    <w:rsid w:val="00CF1ECC"/>
    <w:rsid w:val="00CF255C"/>
    <w:rsid w:val="00CF26E4"/>
    <w:rsid w:val="00CF3643"/>
    <w:rsid w:val="00CF4B94"/>
    <w:rsid w:val="00CF4C2E"/>
    <w:rsid w:val="00CF4F2F"/>
    <w:rsid w:val="00CF4FFB"/>
    <w:rsid w:val="00CF5392"/>
    <w:rsid w:val="00CF62EB"/>
    <w:rsid w:val="00CF6453"/>
    <w:rsid w:val="00CF6B09"/>
    <w:rsid w:val="00CF7251"/>
    <w:rsid w:val="00CF73F4"/>
    <w:rsid w:val="00D01166"/>
    <w:rsid w:val="00D014C1"/>
    <w:rsid w:val="00D021E3"/>
    <w:rsid w:val="00D02639"/>
    <w:rsid w:val="00D032D7"/>
    <w:rsid w:val="00D04E56"/>
    <w:rsid w:val="00D06BC4"/>
    <w:rsid w:val="00D101D6"/>
    <w:rsid w:val="00D107AD"/>
    <w:rsid w:val="00D10914"/>
    <w:rsid w:val="00D10966"/>
    <w:rsid w:val="00D11236"/>
    <w:rsid w:val="00D11A2B"/>
    <w:rsid w:val="00D13436"/>
    <w:rsid w:val="00D14E80"/>
    <w:rsid w:val="00D171D5"/>
    <w:rsid w:val="00D213A4"/>
    <w:rsid w:val="00D22542"/>
    <w:rsid w:val="00D248FA"/>
    <w:rsid w:val="00D254DE"/>
    <w:rsid w:val="00D277CA"/>
    <w:rsid w:val="00D30271"/>
    <w:rsid w:val="00D31FE5"/>
    <w:rsid w:val="00D3490E"/>
    <w:rsid w:val="00D371A6"/>
    <w:rsid w:val="00D423F4"/>
    <w:rsid w:val="00D43A83"/>
    <w:rsid w:val="00D43BDB"/>
    <w:rsid w:val="00D43EDB"/>
    <w:rsid w:val="00D45FFB"/>
    <w:rsid w:val="00D47BC0"/>
    <w:rsid w:val="00D47EB0"/>
    <w:rsid w:val="00D5016A"/>
    <w:rsid w:val="00D509E6"/>
    <w:rsid w:val="00D518A0"/>
    <w:rsid w:val="00D5280D"/>
    <w:rsid w:val="00D5439C"/>
    <w:rsid w:val="00D543C5"/>
    <w:rsid w:val="00D551D0"/>
    <w:rsid w:val="00D5679D"/>
    <w:rsid w:val="00D56860"/>
    <w:rsid w:val="00D60ECF"/>
    <w:rsid w:val="00D60FF4"/>
    <w:rsid w:val="00D617CB"/>
    <w:rsid w:val="00D6198D"/>
    <w:rsid w:val="00D62736"/>
    <w:rsid w:val="00D629FA"/>
    <w:rsid w:val="00D6522A"/>
    <w:rsid w:val="00D66CBF"/>
    <w:rsid w:val="00D66E9B"/>
    <w:rsid w:val="00D67247"/>
    <w:rsid w:val="00D700DC"/>
    <w:rsid w:val="00D70449"/>
    <w:rsid w:val="00D71648"/>
    <w:rsid w:val="00D71D35"/>
    <w:rsid w:val="00D71ED6"/>
    <w:rsid w:val="00D727C7"/>
    <w:rsid w:val="00D734BC"/>
    <w:rsid w:val="00D74148"/>
    <w:rsid w:val="00D749F4"/>
    <w:rsid w:val="00D7519C"/>
    <w:rsid w:val="00D75CE5"/>
    <w:rsid w:val="00D773AD"/>
    <w:rsid w:val="00D826AE"/>
    <w:rsid w:val="00D84800"/>
    <w:rsid w:val="00D85B90"/>
    <w:rsid w:val="00D86BD5"/>
    <w:rsid w:val="00D86E27"/>
    <w:rsid w:val="00D914E1"/>
    <w:rsid w:val="00D91512"/>
    <w:rsid w:val="00D91530"/>
    <w:rsid w:val="00D91BF1"/>
    <w:rsid w:val="00D927A6"/>
    <w:rsid w:val="00D92D43"/>
    <w:rsid w:val="00D94F1E"/>
    <w:rsid w:val="00D95254"/>
    <w:rsid w:val="00D955BD"/>
    <w:rsid w:val="00D9578C"/>
    <w:rsid w:val="00D9721A"/>
    <w:rsid w:val="00DA026C"/>
    <w:rsid w:val="00DA02F4"/>
    <w:rsid w:val="00DA126D"/>
    <w:rsid w:val="00DA147A"/>
    <w:rsid w:val="00DA17A5"/>
    <w:rsid w:val="00DA34C0"/>
    <w:rsid w:val="00DA35FB"/>
    <w:rsid w:val="00DA4193"/>
    <w:rsid w:val="00DA625B"/>
    <w:rsid w:val="00DA6808"/>
    <w:rsid w:val="00DA6F1D"/>
    <w:rsid w:val="00DA747C"/>
    <w:rsid w:val="00DA762E"/>
    <w:rsid w:val="00DA793E"/>
    <w:rsid w:val="00DB1D2E"/>
    <w:rsid w:val="00DB4304"/>
    <w:rsid w:val="00DB520B"/>
    <w:rsid w:val="00DB6C8F"/>
    <w:rsid w:val="00DB76AC"/>
    <w:rsid w:val="00DC28E1"/>
    <w:rsid w:val="00DC2A13"/>
    <w:rsid w:val="00DC2ACD"/>
    <w:rsid w:val="00DC4E44"/>
    <w:rsid w:val="00DC523C"/>
    <w:rsid w:val="00DC63CC"/>
    <w:rsid w:val="00DC647A"/>
    <w:rsid w:val="00DC707E"/>
    <w:rsid w:val="00DD20A3"/>
    <w:rsid w:val="00DD3083"/>
    <w:rsid w:val="00DD39EE"/>
    <w:rsid w:val="00DD3B17"/>
    <w:rsid w:val="00DD4D55"/>
    <w:rsid w:val="00DD6453"/>
    <w:rsid w:val="00DD66EC"/>
    <w:rsid w:val="00DD6E4C"/>
    <w:rsid w:val="00DE1487"/>
    <w:rsid w:val="00DE16D0"/>
    <w:rsid w:val="00DE2DB6"/>
    <w:rsid w:val="00DE348F"/>
    <w:rsid w:val="00DE3FBC"/>
    <w:rsid w:val="00DE5220"/>
    <w:rsid w:val="00DE5BAC"/>
    <w:rsid w:val="00DF0817"/>
    <w:rsid w:val="00DF1A0A"/>
    <w:rsid w:val="00DF208E"/>
    <w:rsid w:val="00DF25A6"/>
    <w:rsid w:val="00DF38B7"/>
    <w:rsid w:val="00DF7712"/>
    <w:rsid w:val="00E01A31"/>
    <w:rsid w:val="00E02AD3"/>
    <w:rsid w:val="00E0327B"/>
    <w:rsid w:val="00E0333E"/>
    <w:rsid w:val="00E04001"/>
    <w:rsid w:val="00E04074"/>
    <w:rsid w:val="00E048B9"/>
    <w:rsid w:val="00E05AF3"/>
    <w:rsid w:val="00E1116D"/>
    <w:rsid w:val="00E11A1F"/>
    <w:rsid w:val="00E12697"/>
    <w:rsid w:val="00E13E8C"/>
    <w:rsid w:val="00E141BA"/>
    <w:rsid w:val="00E15ACA"/>
    <w:rsid w:val="00E17A64"/>
    <w:rsid w:val="00E17D30"/>
    <w:rsid w:val="00E2176E"/>
    <w:rsid w:val="00E239A4"/>
    <w:rsid w:val="00E2493F"/>
    <w:rsid w:val="00E24AA0"/>
    <w:rsid w:val="00E251A4"/>
    <w:rsid w:val="00E253EC"/>
    <w:rsid w:val="00E2545A"/>
    <w:rsid w:val="00E25921"/>
    <w:rsid w:val="00E25F4B"/>
    <w:rsid w:val="00E26B2B"/>
    <w:rsid w:val="00E271B4"/>
    <w:rsid w:val="00E30022"/>
    <w:rsid w:val="00E3241D"/>
    <w:rsid w:val="00E3282F"/>
    <w:rsid w:val="00E331BE"/>
    <w:rsid w:val="00E3330C"/>
    <w:rsid w:val="00E33A12"/>
    <w:rsid w:val="00E34686"/>
    <w:rsid w:val="00E34C53"/>
    <w:rsid w:val="00E364C1"/>
    <w:rsid w:val="00E368EA"/>
    <w:rsid w:val="00E37752"/>
    <w:rsid w:val="00E37F80"/>
    <w:rsid w:val="00E402C2"/>
    <w:rsid w:val="00E40628"/>
    <w:rsid w:val="00E41B22"/>
    <w:rsid w:val="00E441E8"/>
    <w:rsid w:val="00E45604"/>
    <w:rsid w:val="00E46053"/>
    <w:rsid w:val="00E50CE4"/>
    <w:rsid w:val="00E52993"/>
    <w:rsid w:val="00E53124"/>
    <w:rsid w:val="00E5351C"/>
    <w:rsid w:val="00E53670"/>
    <w:rsid w:val="00E559A6"/>
    <w:rsid w:val="00E5600B"/>
    <w:rsid w:val="00E564DC"/>
    <w:rsid w:val="00E5798F"/>
    <w:rsid w:val="00E60287"/>
    <w:rsid w:val="00E60EBF"/>
    <w:rsid w:val="00E61451"/>
    <w:rsid w:val="00E6165E"/>
    <w:rsid w:val="00E622A1"/>
    <w:rsid w:val="00E649D4"/>
    <w:rsid w:val="00E65DFE"/>
    <w:rsid w:val="00E65EDE"/>
    <w:rsid w:val="00E65F33"/>
    <w:rsid w:val="00E66F69"/>
    <w:rsid w:val="00E671F4"/>
    <w:rsid w:val="00E67502"/>
    <w:rsid w:val="00E708B3"/>
    <w:rsid w:val="00E70B4B"/>
    <w:rsid w:val="00E72049"/>
    <w:rsid w:val="00E723C8"/>
    <w:rsid w:val="00E726CC"/>
    <w:rsid w:val="00E74059"/>
    <w:rsid w:val="00E74767"/>
    <w:rsid w:val="00E752BC"/>
    <w:rsid w:val="00E753D8"/>
    <w:rsid w:val="00E758A7"/>
    <w:rsid w:val="00E75B47"/>
    <w:rsid w:val="00E762B5"/>
    <w:rsid w:val="00E774BA"/>
    <w:rsid w:val="00E77EA5"/>
    <w:rsid w:val="00E80214"/>
    <w:rsid w:val="00E806BF"/>
    <w:rsid w:val="00E80AAD"/>
    <w:rsid w:val="00E827CA"/>
    <w:rsid w:val="00E83061"/>
    <w:rsid w:val="00E84D6E"/>
    <w:rsid w:val="00E8509F"/>
    <w:rsid w:val="00E854EC"/>
    <w:rsid w:val="00E85B01"/>
    <w:rsid w:val="00E86BCA"/>
    <w:rsid w:val="00E87046"/>
    <w:rsid w:val="00E905DA"/>
    <w:rsid w:val="00E90C8B"/>
    <w:rsid w:val="00E92180"/>
    <w:rsid w:val="00E92F0D"/>
    <w:rsid w:val="00E94816"/>
    <w:rsid w:val="00E94FA9"/>
    <w:rsid w:val="00E95869"/>
    <w:rsid w:val="00E95CF1"/>
    <w:rsid w:val="00E962BE"/>
    <w:rsid w:val="00EA16CE"/>
    <w:rsid w:val="00EA1A81"/>
    <w:rsid w:val="00EA1E14"/>
    <w:rsid w:val="00EA2837"/>
    <w:rsid w:val="00EA43DB"/>
    <w:rsid w:val="00EA4824"/>
    <w:rsid w:val="00EA57A5"/>
    <w:rsid w:val="00EA735F"/>
    <w:rsid w:val="00EB031A"/>
    <w:rsid w:val="00EB1597"/>
    <w:rsid w:val="00EB1CC2"/>
    <w:rsid w:val="00EB1CF2"/>
    <w:rsid w:val="00EB1E70"/>
    <w:rsid w:val="00EB2868"/>
    <w:rsid w:val="00EB30FC"/>
    <w:rsid w:val="00EB4606"/>
    <w:rsid w:val="00EB6F0F"/>
    <w:rsid w:val="00EB7359"/>
    <w:rsid w:val="00EB73DD"/>
    <w:rsid w:val="00EC3111"/>
    <w:rsid w:val="00EC3A1E"/>
    <w:rsid w:val="00EC5210"/>
    <w:rsid w:val="00EC61CD"/>
    <w:rsid w:val="00EC7A49"/>
    <w:rsid w:val="00ED062A"/>
    <w:rsid w:val="00ED28AC"/>
    <w:rsid w:val="00ED4122"/>
    <w:rsid w:val="00ED53AB"/>
    <w:rsid w:val="00ED6B17"/>
    <w:rsid w:val="00ED70E8"/>
    <w:rsid w:val="00EE15CE"/>
    <w:rsid w:val="00EE1909"/>
    <w:rsid w:val="00EE2335"/>
    <w:rsid w:val="00EE2645"/>
    <w:rsid w:val="00EE2A6D"/>
    <w:rsid w:val="00EE3BDC"/>
    <w:rsid w:val="00EE5AB8"/>
    <w:rsid w:val="00EE659E"/>
    <w:rsid w:val="00EE6F13"/>
    <w:rsid w:val="00EE7C96"/>
    <w:rsid w:val="00EF12AE"/>
    <w:rsid w:val="00EF1D57"/>
    <w:rsid w:val="00EF406D"/>
    <w:rsid w:val="00EF5605"/>
    <w:rsid w:val="00EF638E"/>
    <w:rsid w:val="00EF6B99"/>
    <w:rsid w:val="00EF7ACD"/>
    <w:rsid w:val="00F0009A"/>
    <w:rsid w:val="00F00E75"/>
    <w:rsid w:val="00F01267"/>
    <w:rsid w:val="00F031C2"/>
    <w:rsid w:val="00F03516"/>
    <w:rsid w:val="00F04EEE"/>
    <w:rsid w:val="00F05139"/>
    <w:rsid w:val="00F05297"/>
    <w:rsid w:val="00F05631"/>
    <w:rsid w:val="00F063B1"/>
    <w:rsid w:val="00F069CE"/>
    <w:rsid w:val="00F06BCA"/>
    <w:rsid w:val="00F104FA"/>
    <w:rsid w:val="00F11CF4"/>
    <w:rsid w:val="00F134C3"/>
    <w:rsid w:val="00F1379E"/>
    <w:rsid w:val="00F13FB2"/>
    <w:rsid w:val="00F16A93"/>
    <w:rsid w:val="00F16C8A"/>
    <w:rsid w:val="00F17BA1"/>
    <w:rsid w:val="00F2051C"/>
    <w:rsid w:val="00F22B5A"/>
    <w:rsid w:val="00F23A34"/>
    <w:rsid w:val="00F24220"/>
    <w:rsid w:val="00F24874"/>
    <w:rsid w:val="00F24D9E"/>
    <w:rsid w:val="00F251BD"/>
    <w:rsid w:val="00F25299"/>
    <w:rsid w:val="00F25F31"/>
    <w:rsid w:val="00F26E4B"/>
    <w:rsid w:val="00F32169"/>
    <w:rsid w:val="00F32C5E"/>
    <w:rsid w:val="00F33099"/>
    <w:rsid w:val="00F3320A"/>
    <w:rsid w:val="00F351FC"/>
    <w:rsid w:val="00F37524"/>
    <w:rsid w:val="00F42852"/>
    <w:rsid w:val="00F442F2"/>
    <w:rsid w:val="00F47630"/>
    <w:rsid w:val="00F47DFB"/>
    <w:rsid w:val="00F503BF"/>
    <w:rsid w:val="00F50AD8"/>
    <w:rsid w:val="00F511C9"/>
    <w:rsid w:val="00F5184C"/>
    <w:rsid w:val="00F52164"/>
    <w:rsid w:val="00F525B4"/>
    <w:rsid w:val="00F55265"/>
    <w:rsid w:val="00F55405"/>
    <w:rsid w:val="00F56B01"/>
    <w:rsid w:val="00F5754B"/>
    <w:rsid w:val="00F57853"/>
    <w:rsid w:val="00F579F8"/>
    <w:rsid w:val="00F6119C"/>
    <w:rsid w:val="00F6314C"/>
    <w:rsid w:val="00F6334B"/>
    <w:rsid w:val="00F65142"/>
    <w:rsid w:val="00F665C7"/>
    <w:rsid w:val="00F7066D"/>
    <w:rsid w:val="00F71142"/>
    <w:rsid w:val="00F721B7"/>
    <w:rsid w:val="00F721D1"/>
    <w:rsid w:val="00F7340E"/>
    <w:rsid w:val="00F74996"/>
    <w:rsid w:val="00F75E04"/>
    <w:rsid w:val="00F80710"/>
    <w:rsid w:val="00F82B82"/>
    <w:rsid w:val="00F85D23"/>
    <w:rsid w:val="00F86B41"/>
    <w:rsid w:val="00F87021"/>
    <w:rsid w:val="00F874C6"/>
    <w:rsid w:val="00F87A87"/>
    <w:rsid w:val="00F91441"/>
    <w:rsid w:val="00F92F8A"/>
    <w:rsid w:val="00F92FF6"/>
    <w:rsid w:val="00F94AC6"/>
    <w:rsid w:val="00F975FC"/>
    <w:rsid w:val="00FA0160"/>
    <w:rsid w:val="00FA0FB9"/>
    <w:rsid w:val="00FA3F32"/>
    <w:rsid w:val="00FA40DD"/>
    <w:rsid w:val="00FA416B"/>
    <w:rsid w:val="00FA5C2E"/>
    <w:rsid w:val="00FA6BC4"/>
    <w:rsid w:val="00FB001E"/>
    <w:rsid w:val="00FB0322"/>
    <w:rsid w:val="00FB1539"/>
    <w:rsid w:val="00FB1E5E"/>
    <w:rsid w:val="00FB1FE6"/>
    <w:rsid w:val="00FB2075"/>
    <w:rsid w:val="00FB2700"/>
    <w:rsid w:val="00FB29C8"/>
    <w:rsid w:val="00FB50BE"/>
    <w:rsid w:val="00FB5569"/>
    <w:rsid w:val="00FC02E5"/>
    <w:rsid w:val="00FC089F"/>
    <w:rsid w:val="00FC0AB1"/>
    <w:rsid w:val="00FC28EB"/>
    <w:rsid w:val="00FC3171"/>
    <w:rsid w:val="00FC3FC0"/>
    <w:rsid w:val="00FC4637"/>
    <w:rsid w:val="00FC58EC"/>
    <w:rsid w:val="00FC5A29"/>
    <w:rsid w:val="00FC5B42"/>
    <w:rsid w:val="00FD20FF"/>
    <w:rsid w:val="00FD4651"/>
    <w:rsid w:val="00FD4BBB"/>
    <w:rsid w:val="00FD4C8B"/>
    <w:rsid w:val="00FD6ECE"/>
    <w:rsid w:val="00FD7D39"/>
    <w:rsid w:val="00FE4CE3"/>
    <w:rsid w:val="00FE55D4"/>
    <w:rsid w:val="00FE5EFC"/>
    <w:rsid w:val="00FE753A"/>
    <w:rsid w:val="00FE7A4C"/>
    <w:rsid w:val="00FE7C5A"/>
    <w:rsid w:val="00FF1AF4"/>
    <w:rsid w:val="00FF25A6"/>
    <w:rsid w:val="00FF35FA"/>
    <w:rsid w:val="00FF376B"/>
    <w:rsid w:val="00FF3A52"/>
    <w:rsid w:val="00FF43B5"/>
    <w:rsid w:val="00FF5416"/>
    <w:rsid w:val="00FF6610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1680415"/>
  <w15:docId w15:val="{E4A41C82-F65B-4A8C-926E-F94E574D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F17"/>
    <w:pPr>
      <w:widowControl w:val="0"/>
    </w:pPr>
    <w:rPr>
      <w:snapToGrid w:val="0"/>
      <w:sz w:val="24"/>
      <w:lang w:eastAsia="en-US"/>
    </w:rPr>
  </w:style>
  <w:style w:type="paragraph" w:styleId="3">
    <w:name w:val="heading 3"/>
    <w:basedOn w:val="a"/>
    <w:next w:val="a"/>
    <w:qFormat/>
    <w:rsid w:val="00782F17"/>
    <w:pPr>
      <w:keepNext/>
      <w:ind w:right="-576"/>
      <w:jc w:val="center"/>
      <w:outlineLvl w:val="2"/>
    </w:pPr>
    <w:rPr>
      <w:rFonts w:ascii="Arial Black" w:hAnsi="Arial Black"/>
      <w:sz w:val="32"/>
      <w:lang w:val="en-GB"/>
    </w:rPr>
  </w:style>
  <w:style w:type="paragraph" w:styleId="4">
    <w:name w:val="heading 4"/>
    <w:basedOn w:val="a"/>
    <w:next w:val="a"/>
    <w:qFormat/>
    <w:rsid w:val="00782F17"/>
    <w:pPr>
      <w:keepNext/>
      <w:ind w:right="-576"/>
      <w:jc w:val="center"/>
      <w:outlineLvl w:val="3"/>
    </w:pPr>
    <w:rPr>
      <w:b/>
      <w:bCs/>
      <w:u w:val="single"/>
      <w:lang w:val="en-GB"/>
    </w:rPr>
  </w:style>
  <w:style w:type="paragraph" w:styleId="5">
    <w:name w:val="heading 5"/>
    <w:basedOn w:val="a"/>
    <w:next w:val="a"/>
    <w:qFormat/>
    <w:rsid w:val="00782F17"/>
    <w:pPr>
      <w:keepNext/>
      <w:ind w:right="-576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782F17"/>
    <w:pPr>
      <w:keepNext/>
      <w:spacing w:line="215" w:lineRule="auto"/>
      <w:jc w:val="center"/>
      <w:outlineLvl w:val="5"/>
    </w:pPr>
    <w:rPr>
      <w:b/>
      <w:bCs/>
      <w:sz w:val="22"/>
      <w:lang w:val="en-GB"/>
    </w:rPr>
  </w:style>
  <w:style w:type="paragraph" w:styleId="7">
    <w:name w:val="heading 7"/>
    <w:basedOn w:val="a"/>
    <w:next w:val="a"/>
    <w:qFormat/>
    <w:rsid w:val="00782F17"/>
    <w:pPr>
      <w:keepNext/>
      <w:jc w:val="center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F17"/>
    <w:pPr>
      <w:tabs>
        <w:tab w:val="center" w:pos="4320"/>
        <w:tab w:val="right" w:pos="8640"/>
      </w:tabs>
    </w:pPr>
  </w:style>
  <w:style w:type="paragraph" w:styleId="a5">
    <w:name w:val="Body Text"/>
    <w:basedOn w:val="a"/>
    <w:semiHidden/>
    <w:rsid w:val="00782F17"/>
    <w:pPr>
      <w:spacing w:line="215" w:lineRule="auto"/>
      <w:ind w:right="-576"/>
      <w:jc w:val="center"/>
    </w:pPr>
    <w:rPr>
      <w:b/>
      <w:sz w:val="16"/>
      <w:lang w:val="en-GB"/>
    </w:rPr>
  </w:style>
  <w:style w:type="paragraph" w:styleId="2">
    <w:name w:val="Body Text 2"/>
    <w:basedOn w:val="a"/>
    <w:semiHidden/>
    <w:rsid w:val="00782F17"/>
    <w:pPr>
      <w:jc w:val="center"/>
    </w:pPr>
    <w:rPr>
      <w:b/>
      <w:bCs/>
    </w:rPr>
  </w:style>
  <w:style w:type="character" w:styleId="a6">
    <w:name w:val="Hyperlink"/>
    <w:semiHidden/>
    <w:rsid w:val="00782F17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782F17"/>
    <w:pPr>
      <w:tabs>
        <w:tab w:val="center" w:pos="4320"/>
        <w:tab w:val="right" w:pos="8640"/>
      </w:tabs>
    </w:pPr>
  </w:style>
  <w:style w:type="paragraph" w:styleId="a9">
    <w:name w:val="Balloon Text"/>
    <w:basedOn w:val="a"/>
    <w:semiHidden/>
    <w:rsid w:val="000660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7721"/>
    <w:pPr>
      <w:ind w:left="720"/>
    </w:pPr>
  </w:style>
  <w:style w:type="character" w:customStyle="1" w:styleId="a8">
    <w:name w:val="フッター (文字)"/>
    <w:link w:val="a7"/>
    <w:uiPriority w:val="99"/>
    <w:rsid w:val="00073095"/>
    <w:rPr>
      <w:snapToGrid w:val="0"/>
      <w:sz w:val="24"/>
      <w:lang w:val="en-US" w:eastAsia="en-US"/>
    </w:rPr>
  </w:style>
  <w:style w:type="character" w:customStyle="1" w:styleId="a4">
    <w:name w:val="ヘッダー (文字)"/>
    <w:link w:val="a3"/>
    <w:uiPriority w:val="99"/>
    <w:rsid w:val="00073095"/>
    <w:rPr>
      <w:snapToGrid w:val="0"/>
      <w:sz w:val="24"/>
      <w:lang w:val="en-US" w:eastAsia="en-US"/>
    </w:rPr>
  </w:style>
  <w:style w:type="paragraph" w:styleId="ab">
    <w:name w:val="Revision"/>
    <w:hidden/>
    <w:uiPriority w:val="99"/>
    <w:semiHidden/>
    <w:rsid w:val="004F5A84"/>
    <w:rPr>
      <w:snapToGrid w:val="0"/>
      <w:sz w:val="24"/>
      <w:lang w:eastAsia="en-US"/>
    </w:rPr>
  </w:style>
  <w:style w:type="character" w:styleId="ac">
    <w:name w:val="annotation reference"/>
    <w:rsid w:val="009D504E"/>
    <w:rPr>
      <w:sz w:val="16"/>
      <w:szCs w:val="16"/>
    </w:rPr>
  </w:style>
  <w:style w:type="paragraph" w:styleId="ad">
    <w:name w:val="annotation text"/>
    <w:basedOn w:val="a"/>
    <w:link w:val="ae"/>
    <w:rsid w:val="009D504E"/>
    <w:rPr>
      <w:sz w:val="20"/>
    </w:rPr>
  </w:style>
  <w:style w:type="character" w:customStyle="1" w:styleId="ae">
    <w:name w:val="コメント文字列 (文字)"/>
    <w:link w:val="ad"/>
    <w:rsid w:val="009D504E"/>
    <w:rPr>
      <w:snapToGrid w:val="0"/>
      <w:lang w:val="en-US" w:eastAsia="en-US"/>
    </w:rPr>
  </w:style>
  <w:style w:type="paragraph" w:styleId="af">
    <w:name w:val="annotation subject"/>
    <w:basedOn w:val="ad"/>
    <w:next w:val="ad"/>
    <w:link w:val="af0"/>
    <w:rsid w:val="009D504E"/>
    <w:rPr>
      <w:b/>
      <w:bCs/>
    </w:rPr>
  </w:style>
  <w:style w:type="character" w:customStyle="1" w:styleId="af0">
    <w:name w:val="コメント内容 (文字)"/>
    <w:link w:val="af"/>
    <w:rsid w:val="009D504E"/>
    <w:rPr>
      <w:b/>
      <w:bCs/>
      <w:snapToGrid w:val="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2F2254"/>
    <w:pPr>
      <w:widowControl/>
    </w:pPr>
    <w:rPr>
      <w:rFonts w:ascii="Calibri" w:hAnsi="Calibri"/>
      <w:snapToGrid/>
      <w:sz w:val="22"/>
      <w:szCs w:val="21"/>
      <w:lang w:val="en-ZA" w:eastAsia="ja-JP"/>
    </w:rPr>
  </w:style>
  <w:style w:type="character" w:customStyle="1" w:styleId="af2">
    <w:name w:val="書式なし (文字)"/>
    <w:link w:val="af1"/>
    <w:uiPriority w:val="99"/>
    <w:rsid w:val="002F2254"/>
    <w:rPr>
      <w:rFonts w:ascii="Calibri" w:hAnsi="Calibri"/>
      <w:sz w:val="22"/>
      <w:szCs w:val="21"/>
    </w:rPr>
  </w:style>
  <w:style w:type="character" w:customStyle="1" w:styleId="hps">
    <w:name w:val="hps"/>
    <w:rsid w:val="00262630"/>
  </w:style>
  <w:style w:type="character" w:styleId="af3">
    <w:name w:val="Strong"/>
    <w:uiPriority w:val="22"/>
    <w:qFormat/>
    <w:rsid w:val="006E6102"/>
    <w:rPr>
      <w:b/>
      <w:bCs/>
    </w:rPr>
  </w:style>
  <w:style w:type="paragraph" w:styleId="Web">
    <w:name w:val="Normal (Web)"/>
    <w:basedOn w:val="a"/>
    <w:uiPriority w:val="99"/>
    <w:unhideWhenUsed/>
    <w:rsid w:val="006E610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napToGrid/>
      <w:szCs w:val="24"/>
      <w:lang w:eastAsia="ja-JP"/>
    </w:rPr>
  </w:style>
  <w:style w:type="paragraph" w:customStyle="1" w:styleId="Default">
    <w:name w:val="Default"/>
    <w:rsid w:val="004B588A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lytxl1">
    <w:name w:val="aly_tx_l1"/>
    <w:basedOn w:val="a0"/>
    <w:rsid w:val="006C2D64"/>
    <w:rPr>
      <w:sz w:val="29"/>
      <w:szCs w:val="29"/>
    </w:rPr>
  </w:style>
  <w:style w:type="character" w:styleId="af4">
    <w:name w:val="FollowedHyperlink"/>
    <w:basedOn w:val="a0"/>
    <w:semiHidden/>
    <w:unhideWhenUsed/>
    <w:rsid w:val="006F6002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F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8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8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ggp.japan@wh.mofa.go.jp" TargetMode="External" Type="http://schemas.openxmlformats.org/officeDocument/2006/relationships/hyperlink"/><Relationship Id="rId11" Target="https://www.na.emb-japan.go.jp/itprtop_en/index.html" TargetMode="External" Type="http://schemas.openxmlformats.org/officeDocument/2006/relationships/hyperlink"/><Relationship Id="rId12" Target="media/image3.emf" Type="http://schemas.openxmlformats.org/officeDocument/2006/relationships/image"/><Relationship Id="rId13" Target="header1.xml" Type="http://schemas.openxmlformats.org/officeDocument/2006/relationships/header"/><Relationship Id="rId14" Target="footer1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9E9D-C518-4017-952E-332A80DD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1642</Words>
  <Characters>9128</Characters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SHEET</vt:lpstr>
      <vt:lpstr>INFORMATION SHEET</vt:lpstr>
    </vt:vector>
  </TitlesOfParts>
  <LinksUpToDate>false</LinksUpToDate>
  <CharactersWithSpaces>10749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